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3693" w14:textId="65EEEEDC" w:rsidR="00B7406C" w:rsidRDefault="002518BB" w:rsidP="006E72CB">
      <w:pPr>
        <w:pStyle w:val="SCHOnderwerp"/>
      </w:pPr>
      <w:r>
        <w:t>NOTULEN</w:t>
      </w:r>
    </w:p>
    <w:p w14:paraId="63BE72A7" w14:textId="04E80C84" w:rsidR="00B7406C" w:rsidRDefault="00B7406C" w:rsidP="006E72CB">
      <w:pPr>
        <w:pStyle w:val="SCHOnderwerp"/>
      </w:pPr>
      <w:r w:rsidRPr="006E72CB">
        <w:t>RAAD</w:t>
      </w:r>
      <w:r w:rsidR="001B5F9B">
        <w:t xml:space="preserve">SCOMMISSIE </w:t>
      </w:r>
      <w:r w:rsidR="00734FA7">
        <w:t>SAMENLEVEN &amp; PARTICIPATIE</w:t>
      </w:r>
    </w:p>
    <w:p w14:paraId="1C4154ED" w14:textId="51EDFF8C" w:rsidR="00B7406C" w:rsidRDefault="00734FA7" w:rsidP="006E72CB">
      <w:pPr>
        <w:pStyle w:val="SCHOnderwerp"/>
      </w:pPr>
      <w:r>
        <w:t>11</w:t>
      </w:r>
      <w:r w:rsidR="00AB54DF">
        <w:t xml:space="preserve"> JUNI</w:t>
      </w:r>
      <w:r w:rsidR="001B5F9B">
        <w:t xml:space="preserve"> 2025</w:t>
      </w:r>
    </w:p>
    <w:p w14:paraId="1163BCED" w14:textId="77777777" w:rsidR="00B7406C" w:rsidRDefault="00B7406C" w:rsidP="006E72CB">
      <w:pPr>
        <w:pStyle w:val="SCHOnderwerp"/>
      </w:pPr>
    </w:p>
    <w:p w14:paraId="1A4E5028" w14:textId="731B2E96" w:rsidR="002518BB" w:rsidRDefault="002518BB" w:rsidP="002518BB">
      <w:pPr>
        <w:tabs>
          <w:tab w:val="left" w:pos="567"/>
        </w:tabs>
        <w:ind w:left="567" w:hanging="567"/>
      </w:pPr>
      <w:r>
        <w:t xml:space="preserve">Zitting geopend om </w:t>
      </w:r>
      <w:r w:rsidR="00E505EA">
        <w:t xml:space="preserve">20 </w:t>
      </w:r>
      <w:r>
        <w:t>uur</w:t>
      </w:r>
      <w:r w:rsidR="00E505EA">
        <w:t xml:space="preserve"> 00</w:t>
      </w:r>
    </w:p>
    <w:p w14:paraId="794066AA" w14:textId="6C2AC3E1" w:rsidR="000212A7" w:rsidRDefault="000212A7" w:rsidP="002518BB">
      <w:pPr>
        <w:tabs>
          <w:tab w:val="left" w:pos="567"/>
        </w:tabs>
        <w:ind w:left="567" w:hanging="567"/>
      </w:pPr>
      <w:r>
        <w:t xml:space="preserve">Zitting gesloten om </w:t>
      </w:r>
      <w:r w:rsidR="00E505EA">
        <w:t>21 uur 50</w:t>
      </w:r>
    </w:p>
    <w:p w14:paraId="4965C707" w14:textId="77777777" w:rsidR="002518BB" w:rsidRDefault="002518BB" w:rsidP="002518BB">
      <w:pPr>
        <w:tabs>
          <w:tab w:val="left" w:pos="567"/>
        </w:tabs>
        <w:ind w:left="567" w:hanging="567"/>
      </w:pPr>
    </w:p>
    <w:p w14:paraId="60912FBB" w14:textId="6DADA8E8" w:rsidR="002518BB" w:rsidRDefault="002518BB" w:rsidP="002518BB">
      <w:pPr>
        <w:tabs>
          <w:tab w:val="left" w:pos="567"/>
        </w:tabs>
        <w:ind w:left="567" w:hanging="567"/>
      </w:pPr>
      <w:r>
        <w:t>Aanwezig</w:t>
      </w:r>
      <w:r w:rsidR="00E505EA">
        <w:t xml:space="preserve"> als vakschepen</w:t>
      </w:r>
      <w:r>
        <w:t>:</w:t>
      </w:r>
      <w:r w:rsidR="00E505EA">
        <w:t xml:space="preserve"> Iefke Hendrickx (partim punten 1 t.e.m. 3)</w:t>
      </w:r>
    </w:p>
    <w:p w14:paraId="72DAB05E" w14:textId="7316EF8B" w:rsidR="00E505EA" w:rsidRDefault="00E505EA" w:rsidP="002518BB">
      <w:pPr>
        <w:tabs>
          <w:tab w:val="left" w:pos="567"/>
        </w:tabs>
        <w:ind w:left="567" w:hanging="567"/>
      </w:pPr>
      <w:r>
        <w:t>Aanwezig administratie: An Adriaenssens, Dirk Vanhoecke (partim punten 1 en 3) en Inge Ledoux (partim punten 1 en 3)</w:t>
      </w:r>
    </w:p>
    <w:p w14:paraId="3CE1111E" w14:textId="77777777" w:rsidR="002518BB" w:rsidRDefault="002518BB" w:rsidP="002518BB">
      <w:pPr>
        <w:tabs>
          <w:tab w:val="left" w:pos="567"/>
        </w:tabs>
        <w:ind w:left="567" w:hanging="567"/>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35"/>
        <w:gridCol w:w="1760"/>
        <w:gridCol w:w="1467"/>
        <w:gridCol w:w="1974"/>
        <w:gridCol w:w="1444"/>
      </w:tblGrid>
      <w:tr w:rsidR="00607D69" w:rsidRPr="0059449C" w14:paraId="7494CDA5" w14:textId="161812E5" w:rsidTr="00607D69">
        <w:tc>
          <w:tcPr>
            <w:tcW w:w="1534" w:type="dxa"/>
            <w:tcBorders>
              <w:bottom w:val="single" w:sz="6" w:space="0" w:color="auto"/>
              <w:right w:val="single" w:sz="6" w:space="0" w:color="auto"/>
            </w:tcBorders>
            <w:tcMar>
              <w:top w:w="0" w:type="dxa"/>
              <w:left w:w="43" w:type="dxa"/>
              <w:bottom w:w="0" w:type="dxa"/>
              <w:right w:w="43" w:type="dxa"/>
            </w:tcMar>
            <w:vAlign w:val="center"/>
            <w:hideMark/>
          </w:tcPr>
          <w:p w14:paraId="45D369F6" w14:textId="77777777" w:rsidR="00607D69" w:rsidRPr="0059449C" w:rsidRDefault="00607D69" w:rsidP="00963C37">
            <w:pPr>
              <w:pStyle w:val="SCHOnderwerp"/>
              <w:jc w:val="center"/>
              <w:rPr>
                <w:b w:val="0"/>
                <w:bCs w:val="0"/>
                <w:sz w:val="18"/>
                <w:szCs w:val="18"/>
                <w:u w:val="single"/>
              </w:rPr>
            </w:pPr>
            <w:r w:rsidRPr="0059449C">
              <w:rPr>
                <w:b w:val="0"/>
                <w:bCs w:val="0"/>
                <w:sz w:val="18"/>
                <w:szCs w:val="18"/>
                <w:u w:val="single"/>
              </w:rPr>
              <w:t>Fractie</w:t>
            </w:r>
          </w:p>
        </w:tc>
        <w:tc>
          <w:tcPr>
            <w:tcW w:w="1837" w:type="dxa"/>
            <w:tcBorders>
              <w:left w:val="single" w:sz="6" w:space="0" w:color="auto"/>
              <w:bottom w:val="single" w:sz="6" w:space="0" w:color="auto"/>
              <w:right w:val="single" w:sz="6" w:space="0" w:color="auto"/>
            </w:tcBorders>
            <w:tcMar>
              <w:top w:w="0" w:type="dxa"/>
              <w:left w:w="43" w:type="dxa"/>
              <w:bottom w:w="0" w:type="dxa"/>
              <w:right w:w="43" w:type="dxa"/>
            </w:tcMar>
            <w:vAlign w:val="center"/>
            <w:hideMark/>
          </w:tcPr>
          <w:p w14:paraId="5A94E2F3" w14:textId="77777777" w:rsidR="00607D69" w:rsidRPr="0059449C" w:rsidRDefault="00607D69" w:rsidP="00963C37">
            <w:pPr>
              <w:pStyle w:val="SCHOnderwerp"/>
              <w:jc w:val="center"/>
              <w:rPr>
                <w:b w:val="0"/>
                <w:bCs w:val="0"/>
                <w:sz w:val="18"/>
                <w:szCs w:val="18"/>
                <w:u w:val="single"/>
              </w:rPr>
            </w:pPr>
            <w:r w:rsidRPr="0059449C">
              <w:rPr>
                <w:b w:val="0"/>
                <w:bCs w:val="0"/>
                <w:sz w:val="18"/>
                <w:szCs w:val="18"/>
                <w:u w:val="single"/>
              </w:rPr>
              <w:t>Effectief</w:t>
            </w:r>
          </w:p>
        </w:tc>
        <w:tc>
          <w:tcPr>
            <w:tcW w:w="1147" w:type="dxa"/>
            <w:tcBorders>
              <w:left w:val="single" w:sz="6" w:space="0" w:color="auto"/>
              <w:bottom w:val="single" w:sz="6" w:space="0" w:color="auto"/>
              <w:right w:val="single" w:sz="6" w:space="0" w:color="auto"/>
            </w:tcBorders>
          </w:tcPr>
          <w:p w14:paraId="1C65ED74" w14:textId="77777777" w:rsidR="00607D69" w:rsidRPr="0059449C" w:rsidRDefault="00607D69" w:rsidP="00963C37">
            <w:pPr>
              <w:pStyle w:val="SCHOnderwerp"/>
              <w:jc w:val="center"/>
              <w:rPr>
                <w:b w:val="0"/>
                <w:bCs w:val="0"/>
                <w:sz w:val="18"/>
                <w:szCs w:val="18"/>
                <w:u w:val="single"/>
              </w:rPr>
            </w:pPr>
          </w:p>
        </w:tc>
        <w:tc>
          <w:tcPr>
            <w:tcW w:w="2036" w:type="dxa"/>
            <w:tcBorders>
              <w:left w:val="single" w:sz="6" w:space="0" w:color="auto"/>
              <w:bottom w:val="single" w:sz="6" w:space="0" w:color="auto"/>
            </w:tcBorders>
            <w:tcMar>
              <w:top w:w="0" w:type="dxa"/>
              <w:left w:w="43" w:type="dxa"/>
              <w:bottom w:w="0" w:type="dxa"/>
              <w:right w:w="43" w:type="dxa"/>
            </w:tcMar>
            <w:vAlign w:val="center"/>
            <w:hideMark/>
          </w:tcPr>
          <w:p w14:paraId="1CD3634A" w14:textId="073F2472" w:rsidR="00607D69" w:rsidRPr="0059449C" w:rsidRDefault="00607D69" w:rsidP="00963C37">
            <w:pPr>
              <w:pStyle w:val="SCHOnderwerp"/>
              <w:jc w:val="center"/>
              <w:rPr>
                <w:b w:val="0"/>
                <w:bCs w:val="0"/>
                <w:sz w:val="18"/>
                <w:szCs w:val="18"/>
                <w:u w:val="single"/>
              </w:rPr>
            </w:pPr>
            <w:r w:rsidRPr="0059449C">
              <w:rPr>
                <w:b w:val="0"/>
                <w:bCs w:val="0"/>
                <w:sz w:val="18"/>
                <w:szCs w:val="18"/>
                <w:u w:val="single"/>
              </w:rPr>
              <w:t>Plaatsvervanger</w:t>
            </w:r>
          </w:p>
        </w:tc>
        <w:tc>
          <w:tcPr>
            <w:tcW w:w="1526" w:type="dxa"/>
            <w:tcBorders>
              <w:left w:val="single" w:sz="6" w:space="0" w:color="auto"/>
              <w:bottom w:val="single" w:sz="6" w:space="0" w:color="auto"/>
            </w:tcBorders>
          </w:tcPr>
          <w:p w14:paraId="34998B26" w14:textId="77777777" w:rsidR="00607D69" w:rsidRPr="0059449C" w:rsidRDefault="00607D69" w:rsidP="00963C37">
            <w:pPr>
              <w:pStyle w:val="SCHOnderwerp"/>
              <w:jc w:val="center"/>
              <w:rPr>
                <w:b w:val="0"/>
                <w:bCs w:val="0"/>
                <w:sz w:val="18"/>
                <w:szCs w:val="18"/>
                <w:u w:val="single"/>
              </w:rPr>
            </w:pPr>
          </w:p>
        </w:tc>
      </w:tr>
      <w:tr w:rsidR="00607D69" w:rsidRPr="0059449C" w14:paraId="62A6BB27" w14:textId="017BEDE0"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3CA8FB1B" w14:textId="72BADAB7" w:rsidR="00607D69" w:rsidRPr="0059449C" w:rsidRDefault="00607D69" w:rsidP="00607D69">
            <w:pPr>
              <w:pStyle w:val="SCHOnderwerp"/>
              <w:rPr>
                <w:b w:val="0"/>
                <w:bCs w:val="0"/>
                <w:sz w:val="18"/>
                <w:szCs w:val="18"/>
              </w:rPr>
            </w:pPr>
            <w:r w:rsidRPr="0059449C">
              <w:rPr>
                <w:b w:val="0"/>
                <w:bCs w:val="0"/>
                <w:sz w:val="18"/>
                <w:szCs w:val="18"/>
              </w:rPr>
              <w:t>N-VA</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39B6043D" w14:textId="77777777" w:rsidR="00607D69" w:rsidRPr="0059449C" w:rsidRDefault="00607D69" w:rsidP="00963C37">
            <w:pPr>
              <w:pStyle w:val="SCHOnderwerp"/>
              <w:rPr>
                <w:b w:val="0"/>
                <w:bCs w:val="0"/>
                <w:sz w:val="18"/>
                <w:szCs w:val="18"/>
              </w:rPr>
            </w:pPr>
            <w:r w:rsidRPr="0059449C">
              <w:rPr>
                <w:b w:val="0"/>
                <w:bCs w:val="0"/>
                <w:sz w:val="18"/>
                <w:szCs w:val="18"/>
              </w:rPr>
              <w:t>Carmelo Arcidiacono</w:t>
            </w:r>
          </w:p>
        </w:tc>
        <w:tc>
          <w:tcPr>
            <w:tcW w:w="1147" w:type="dxa"/>
            <w:tcBorders>
              <w:top w:val="single" w:sz="6" w:space="0" w:color="auto"/>
              <w:left w:val="single" w:sz="6" w:space="0" w:color="auto"/>
              <w:bottom w:val="single" w:sz="6" w:space="0" w:color="auto"/>
              <w:right w:val="single" w:sz="6" w:space="0" w:color="auto"/>
            </w:tcBorders>
          </w:tcPr>
          <w:p w14:paraId="4AC8B9BA" w14:textId="19F424C6"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16CD724D" w14:textId="0D532BEC" w:rsidR="00607D69" w:rsidRPr="0059449C" w:rsidRDefault="00607D69" w:rsidP="00963C37">
            <w:pPr>
              <w:pStyle w:val="SCHOnderwerp"/>
              <w:rPr>
                <w:b w:val="0"/>
                <w:bCs w:val="0"/>
                <w:sz w:val="18"/>
                <w:szCs w:val="18"/>
              </w:rPr>
            </w:pPr>
            <w:r w:rsidRPr="0059449C">
              <w:rPr>
                <w:b w:val="0"/>
                <w:bCs w:val="0"/>
                <w:sz w:val="18"/>
                <w:szCs w:val="18"/>
              </w:rPr>
              <w:t>Iefke Hendrickx</w:t>
            </w:r>
          </w:p>
        </w:tc>
        <w:tc>
          <w:tcPr>
            <w:tcW w:w="1526" w:type="dxa"/>
            <w:tcBorders>
              <w:top w:val="single" w:sz="6" w:space="0" w:color="auto"/>
              <w:left w:val="single" w:sz="6" w:space="0" w:color="auto"/>
              <w:bottom w:val="single" w:sz="6" w:space="0" w:color="auto"/>
            </w:tcBorders>
          </w:tcPr>
          <w:p w14:paraId="0A615F47" w14:textId="49619CFE" w:rsidR="00607D69" w:rsidRPr="0059449C" w:rsidRDefault="00607D69" w:rsidP="00963C37">
            <w:pPr>
              <w:pStyle w:val="SCHOnderwerp"/>
              <w:rPr>
                <w:b w:val="0"/>
                <w:bCs w:val="0"/>
                <w:sz w:val="18"/>
                <w:szCs w:val="18"/>
              </w:rPr>
            </w:pPr>
          </w:p>
        </w:tc>
      </w:tr>
      <w:tr w:rsidR="00607D69" w:rsidRPr="0059449C" w14:paraId="20E5ED90" w14:textId="5490E369" w:rsidTr="00E505EA">
        <w:trPr>
          <w:trHeight w:val="336"/>
        </w:trPr>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76DF8AA1" w14:textId="3B475960" w:rsidR="00607D69" w:rsidRPr="0059449C" w:rsidRDefault="00607D69" w:rsidP="00607D69">
            <w:pPr>
              <w:pStyle w:val="SCHOnderwerp"/>
              <w:rPr>
                <w:b w:val="0"/>
                <w:bCs w:val="0"/>
                <w:sz w:val="18"/>
                <w:szCs w:val="18"/>
              </w:rPr>
            </w:pPr>
            <w:r w:rsidRPr="0059449C">
              <w:rPr>
                <w:b w:val="0"/>
                <w:bCs w:val="0"/>
                <w:sz w:val="18"/>
                <w:szCs w:val="18"/>
              </w:rPr>
              <w:t>N-VA</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78D62ADC" w14:textId="77777777" w:rsidR="00607D69" w:rsidRPr="0059449C" w:rsidRDefault="00607D69" w:rsidP="00963C37">
            <w:pPr>
              <w:pStyle w:val="SCHOnderwerp"/>
              <w:rPr>
                <w:b w:val="0"/>
                <w:bCs w:val="0"/>
                <w:sz w:val="18"/>
                <w:szCs w:val="18"/>
              </w:rPr>
            </w:pPr>
            <w:r w:rsidRPr="0059449C">
              <w:rPr>
                <w:b w:val="0"/>
                <w:bCs w:val="0"/>
                <w:sz w:val="18"/>
                <w:szCs w:val="18"/>
              </w:rPr>
              <w:t>Yves Sysmans</w:t>
            </w:r>
          </w:p>
        </w:tc>
        <w:tc>
          <w:tcPr>
            <w:tcW w:w="1147" w:type="dxa"/>
            <w:tcBorders>
              <w:top w:val="single" w:sz="6" w:space="0" w:color="auto"/>
              <w:left w:val="single" w:sz="6" w:space="0" w:color="auto"/>
              <w:bottom w:val="single" w:sz="6" w:space="0" w:color="auto"/>
              <w:right w:val="single" w:sz="6" w:space="0" w:color="auto"/>
            </w:tcBorders>
          </w:tcPr>
          <w:p w14:paraId="72B74D62" w14:textId="7E63E84E" w:rsidR="00607D69" w:rsidRPr="0059449C" w:rsidRDefault="001E6574" w:rsidP="00963C37">
            <w:pPr>
              <w:pStyle w:val="SCHOnderwerp"/>
              <w:rPr>
                <w:b w:val="0"/>
                <w:bCs w:val="0"/>
                <w:sz w:val="18"/>
                <w:szCs w:val="18"/>
              </w:rPr>
            </w:pPr>
            <w:r>
              <w:rPr>
                <w:b w:val="0"/>
                <w:bCs w:val="0"/>
                <w:sz w:val="18"/>
                <w:szCs w:val="18"/>
              </w:rPr>
              <w:t>Verontschuldigd</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4B373B2C" w14:textId="1189E8DE" w:rsidR="00607D69" w:rsidRPr="0059449C" w:rsidRDefault="00607D69" w:rsidP="00963C37">
            <w:pPr>
              <w:pStyle w:val="SCHOnderwerp"/>
              <w:rPr>
                <w:b w:val="0"/>
                <w:bCs w:val="0"/>
                <w:sz w:val="18"/>
                <w:szCs w:val="18"/>
              </w:rPr>
            </w:pPr>
            <w:r w:rsidRPr="0059449C">
              <w:rPr>
                <w:b w:val="0"/>
                <w:bCs w:val="0"/>
                <w:sz w:val="18"/>
                <w:szCs w:val="18"/>
              </w:rPr>
              <w:t>Véronique d'Exelle</w:t>
            </w:r>
          </w:p>
        </w:tc>
        <w:tc>
          <w:tcPr>
            <w:tcW w:w="1526" w:type="dxa"/>
            <w:tcBorders>
              <w:top w:val="single" w:sz="6" w:space="0" w:color="auto"/>
              <w:left w:val="single" w:sz="6" w:space="0" w:color="auto"/>
              <w:bottom w:val="single" w:sz="6" w:space="0" w:color="auto"/>
            </w:tcBorders>
          </w:tcPr>
          <w:p w14:paraId="55711676" w14:textId="7686D57C" w:rsidR="00607D69" w:rsidRPr="0059449C" w:rsidRDefault="00E505EA" w:rsidP="00963C37">
            <w:pPr>
              <w:pStyle w:val="SCHOnderwerp"/>
              <w:rPr>
                <w:b w:val="0"/>
                <w:bCs w:val="0"/>
                <w:sz w:val="18"/>
                <w:szCs w:val="18"/>
              </w:rPr>
            </w:pPr>
            <w:r>
              <w:rPr>
                <w:b w:val="0"/>
                <w:bCs w:val="0"/>
                <w:sz w:val="18"/>
                <w:szCs w:val="18"/>
              </w:rPr>
              <w:t>Aanwezig</w:t>
            </w:r>
          </w:p>
        </w:tc>
      </w:tr>
      <w:tr w:rsidR="00607D69" w:rsidRPr="0059449C" w14:paraId="7EF49AEF" w14:textId="6E7790D2"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2C24C4D7" w14:textId="3B3C79E3" w:rsidR="00607D69" w:rsidRPr="0059449C" w:rsidRDefault="00607D69" w:rsidP="00607D69">
            <w:pPr>
              <w:pStyle w:val="SCHOnderwerp"/>
              <w:rPr>
                <w:b w:val="0"/>
                <w:bCs w:val="0"/>
                <w:sz w:val="18"/>
                <w:szCs w:val="18"/>
              </w:rPr>
            </w:pPr>
            <w:r w:rsidRPr="0059449C">
              <w:rPr>
                <w:b w:val="0"/>
                <w:bCs w:val="0"/>
                <w:sz w:val="18"/>
                <w:szCs w:val="18"/>
              </w:rPr>
              <w:t>N-VA</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19A03A42" w14:textId="77777777" w:rsidR="00607D69" w:rsidRPr="0059449C" w:rsidRDefault="00607D69" w:rsidP="00963C37">
            <w:pPr>
              <w:pStyle w:val="SCHOnderwerp"/>
              <w:rPr>
                <w:b w:val="0"/>
                <w:bCs w:val="0"/>
                <w:sz w:val="18"/>
                <w:szCs w:val="18"/>
              </w:rPr>
            </w:pPr>
            <w:r w:rsidRPr="0059449C">
              <w:rPr>
                <w:b w:val="0"/>
                <w:bCs w:val="0"/>
                <w:sz w:val="18"/>
                <w:szCs w:val="18"/>
              </w:rPr>
              <w:t>Kris Oversteyns</w:t>
            </w:r>
          </w:p>
        </w:tc>
        <w:tc>
          <w:tcPr>
            <w:tcW w:w="1147" w:type="dxa"/>
            <w:tcBorders>
              <w:top w:val="single" w:sz="6" w:space="0" w:color="auto"/>
              <w:left w:val="single" w:sz="6" w:space="0" w:color="auto"/>
              <w:bottom w:val="single" w:sz="6" w:space="0" w:color="auto"/>
              <w:right w:val="single" w:sz="6" w:space="0" w:color="auto"/>
            </w:tcBorders>
          </w:tcPr>
          <w:p w14:paraId="689CBCB8" w14:textId="2AE05F1D"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32E7BAC3" w14:textId="7D20A667" w:rsidR="00607D69" w:rsidRPr="0059449C" w:rsidRDefault="00607D69" w:rsidP="00963C37">
            <w:pPr>
              <w:pStyle w:val="SCHOnderwerp"/>
              <w:rPr>
                <w:b w:val="0"/>
                <w:bCs w:val="0"/>
                <w:sz w:val="18"/>
                <w:szCs w:val="18"/>
              </w:rPr>
            </w:pPr>
            <w:r w:rsidRPr="0059449C">
              <w:rPr>
                <w:b w:val="0"/>
                <w:bCs w:val="0"/>
                <w:sz w:val="18"/>
                <w:szCs w:val="18"/>
              </w:rPr>
              <w:t>Silke Kegeleers</w:t>
            </w:r>
          </w:p>
        </w:tc>
        <w:tc>
          <w:tcPr>
            <w:tcW w:w="1526" w:type="dxa"/>
            <w:tcBorders>
              <w:top w:val="single" w:sz="6" w:space="0" w:color="auto"/>
              <w:left w:val="single" w:sz="6" w:space="0" w:color="auto"/>
              <w:bottom w:val="single" w:sz="6" w:space="0" w:color="auto"/>
            </w:tcBorders>
          </w:tcPr>
          <w:p w14:paraId="7BFBADF7" w14:textId="77777777" w:rsidR="00607D69" w:rsidRPr="0059449C" w:rsidRDefault="00607D69" w:rsidP="00963C37">
            <w:pPr>
              <w:pStyle w:val="SCHOnderwerp"/>
              <w:rPr>
                <w:b w:val="0"/>
                <w:bCs w:val="0"/>
                <w:sz w:val="18"/>
                <w:szCs w:val="18"/>
              </w:rPr>
            </w:pPr>
          </w:p>
        </w:tc>
      </w:tr>
      <w:tr w:rsidR="00607D69" w:rsidRPr="0059449C" w14:paraId="59DD91AD" w14:textId="014DC94E"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136364C9" w14:textId="1A1CD448" w:rsidR="00607D69" w:rsidRPr="0059449C" w:rsidRDefault="00607D69" w:rsidP="00607D69">
            <w:pPr>
              <w:pStyle w:val="SCHOnderwerp"/>
              <w:rPr>
                <w:b w:val="0"/>
                <w:bCs w:val="0"/>
                <w:sz w:val="18"/>
                <w:szCs w:val="18"/>
              </w:rPr>
            </w:pPr>
            <w:r w:rsidRPr="0059449C">
              <w:rPr>
                <w:b w:val="0"/>
                <w:bCs w:val="0"/>
                <w:sz w:val="18"/>
                <w:szCs w:val="18"/>
              </w:rPr>
              <w:t>N-VA</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671E3840" w14:textId="77777777" w:rsidR="00607D69" w:rsidRPr="0059449C" w:rsidRDefault="00607D69" w:rsidP="00963C37">
            <w:pPr>
              <w:pStyle w:val="SCHOnderwerp"/>
              <w:rPr>
                <w:b w:val="0"/>
                <w:bCs w:val="0"/>
                <w:sz w:val="18"/>
                <w:szCs w:val="18"/>
              </w:rPr>
            </w:pPr>
            <w:r w:rsidRPr="0059449C">
              <w:rPr>
                <w:b w:val="0"/>
                <w:bCs w:val="0"/>
                <w:sz w:val="18"/>
                <w:szCs w:val="18"/>
              </w:rPr>
              <w:t>Sandra Lauryssen</w:t>
            </w:r>
          </w:p>
        </w:tc>
        <w:tc>
          <w:tcPr>
            <w:tcW w:w="1147" w:type="dxa"/>
            <w:tcBorders>
              <w:top w:val="single" w:sz="6" w:space="0" w:color="auto"/>
              <w:left w:val="single" w:sz="6" w:space="0" w:color="auto"/>
              <w:bottom w:val="single" w:sz="6" w:space="0" w:color="auto"/>
              <w:right w:val="single" w:sz="6" w:space="0" w:color="auto"/>
            </w:tcBorders>
          </w:tcPr>
          <w:p w14:paraId="1A3ABAE6" w14:textId="3CDFBE1D"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0D60E929" w14:textId="6000D00F" w:rsidR="00607D69" w:rsidRPr="0059449C" w:rsidRDefault="00607D69" w:rsidP="00963C37">
            <w:pPr>
              <w:pStyle w:val="SCHOnderwerp"/>
              <w:rPr>
                <w:b w:val="0"/>
                <w:bCs w:val="0"/>
                <w:sz w:val="18"/>
                <w:szCs w:val="18"/>
              </w:rPr>
            </w:pPr>
            <w:r w:rsidRPr="0059449C">
              <w:rPr>
                <w:b w:val="0"/>
                <w:bCs w:val="0"/>
                <w:sz w:val="18"/>
                <w:szCs w:val="18"/>
              </w:rPr>
              <w:t>Wouter Rombouts</w:t>
            </w:r>
          </w:p>
        </w:tc>
        <w:tc>
          <w:tcPr>
            <w:tcW w:w="1526" w:type="dxa"/>
            <w:tcBorders>
              <w:top w:val="single" w:sz="6" w:space="0" w:color="auto"/>
              <w:left w:val="single" w:sz="6" w:space="0" w:color="auto"/>
              <w:bottom w:val="single" w:sz="6" w:space="0" w:color="auto"/>
            </w:tcBorders>
          </w:tcPr>
          <w:p w14:paraId="20307075" w14:textId="77777777" w:rsidR="00607D69" w:rsidRPr="0059449C" w:rsidRDefault="00607D69" w:rsidP="00963C37">
            <w:pPr>
              <w:pStyle w:val="SCHOnderwerp"/>
              <w:rPr>
                <w:b w:val="0"/>
                <w:bCs w:val="0"/>
                <w:sz w:val="18"/>
                <w:szCs w:val="18"/>
              </w:rPr>
            </w:pPr>
          </w:p>
        </w:tc>
      </w:tr>
      <w:tr w:rsidR="00607D69" w:rsidRPr="0059449C" w14:paraId="6EE3D55B" w14:textId="7D56F80A"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633CDF41" w14:textId="5F088753" w:rsidR="00607D69" w:rsidRPr="0059449C" w:rsidRDefault="00607D69" w:rsidP="00607D69">
            <w:pPr>
              <w:pStyle w:val="SCHOnderwerp"/>
              <w:rPr>
                <w:b w:val="0"/>
                <w:bCs w:val="0"/>
                <w:sz w:val="18"/>
                <w:szCs w:val="18"/>
              </w:rPr>
            </w:pPr>
            <w:r w:rsidRPr="0059449C">
              <w:rPr>
                <w:b w:val="0"/>
                <w:bCs w:val="0"/>
                <w:sz w:val="18"/>
                <w:szCs w:val="18"/>
              </w:rPr>
              <w:t>N-VA</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314D9D9A" w14:textId="77777777" w:rsidR="00607D69" w:rsidRPr="0059449C" w:rsidRDefault="00607D69" w:rsidP="00963C37">
            <w:pPr>
              <w:pStyle w:val="SCHOnderwerp"/>
              <w:rPr>
                <w:b w:val="0"/>
                <w:bCs w:val="0"/>
                <w:sz w:val="18"/>
                <w:szCs w:val="18"/>
              </w:rPr>
            </w:pPr>
            <w:r w:rsidRPr="0059449C">
              <w:rPr>
                <w:b w:val="0"/>
                <w:bCs w:val="0"/>
                <w:sz w:val="18"/>
                <w:szCs w:val="18"/>
              </w:rPr>
              <w:t>Ann Masscheleyn</w:t>
            </w:r>
          </w:p>
        </w:tc>
        <w:tc>
          <w:tcPr>
            <w:tcW w:w="1147" w:type="dxa"/>
            <w:tcBorders>
              <w:top w:val="single" w:sz="6" w:space="0" w:color="auto"/>
              <w:left w:val="single" w:sz="6" w:space="0" w:color="auto"/>
              <w:bottom w:val="single" w:sz="6" w:space="0" w:color="auto"/>
              <w:right w:val="single" w:sz="6" w:space="0" w:color="auto"/>
            </w:tcBorders>
          </w:tcPr>
          <w:p w14:paraId="37B84E48" w14:textId="46338D1B"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09A3E062" w14:textId="5A20CF29" w:rsidR="00607D69" w:rsidRPr="0059449C" w:rsidRDefault="00607D69" w:rsidP="00963C37">
            <w:pPr>
              <w:pStyle w:val="SCHOnderwerp"/>
              <w:rPr>
                <w:b w:val="0"/>
                <w:bCs w:val="0"/>
                <w:sz w:val="18"/>
                <w:szCs w:val="18"/>
              </w:rPr>
            </w:pPr>
            <w:r w:rsidRPr="0059449C">
              <w:rPr>
                <w:b w:val="0"/>
                <w:bCs w:val="0"/>
                <w:sz w:val="18"/>
                <w:szCs w:val="18"/>
              </w:rPr>
              <w:t>Walter Brat</w:t>
            </w:r>
          </w:p>
        </w:tc>
        <w:tc>
          <w:tcPr>
            <w:tcW w:w="1526" w:type="dxa"/>
            <w:tcBorders>
              <w:top w:val="single" w:sz="6" w:space="0" w:color="auto"/>
              <w:left w:val="single" w:sz="6" w:space="0" w:color="auto"/>
              <w:bottom w:val="single" w:sz="6" w:space="0" w:color="auto"/>
            </w:tcBorders>
          </w:tcPr>
          <w:p w14:paraId="0C76A48A" w14:textId="77777777" w:rsidR="00607D69" w:rsidRPr="0059449C" w:rsidRDefault="00607D69" w:rsidP="00963C37">
            <w:pPr>
              <w:pStyle w:val="SCHOnderwerp"/>
              <w:rPr>
                <w:b w:val="0"/>
                <w:bCs w:val="0"/>
                <w:sz w:val="18"/>
                <w:szCs w:val="18"/>
              </w:rPr>
            </w:pPr>
          </w:p>
        </w:tc>
      </w:tr>
      <w:tr w:rsidR="00607D69" w:rsidRPr="0059449C" w14:paraId="34FE29A0" w14:textId="3E92F89B"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4F45DC35" w14:textId="653C6BB1" w:rsidR="00607D69" w:rsidRPr="0059449C" w:rsidRDefault="00607D69" w:rsidP="00607D69">
            <w:pPr>
              <w:pStyle w:val="SCHOnderwerp"/>
              <w:rPr>
                <w:b w:val="0"/>
                <w:bCs w:val="0"/>
                <w:sz w:val="18"/>
                <w:szCs w:val="18"/>
              </w:rPr>
            </w:pPr>
            <w:r w:rsidRPr="0059449C">
              <w:rPr>
                <w:b w:val="0"/>
                <w:bCs w:val="0"/>
                <w:sz w:val="18"/>
                <w:szCs w:val="18"/>
              </w:rPr>
              <w:t>cd&amp;v plus</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461DB7D8" w14:textId="77777777" w:rsidR="00607D69" w:rsidRPr="0059449C" w:rsidRDefault="00607D69" w:rsidP="00963C37">
            <w:pPr>
              <w:pStyle w:val="SCHOnderwerp"/>
              <w:rPr>
                <w:b w:val="0"/>
                <w:bCs w:val="0"/>
                <w:sz w:val="18"/>
                <w:szCs w:val="18"/>
              </w:rPr>
            </w:pPr>
            <w:r w:rsidRPr="0059449C">
              <w:rPr>
                <w:b w:val="0"/>
                <w:bCs w:val="0"/>
                <w:sz w:val="18"/>
                <w:szCs w:val="18"/>
              </w:rPr>
              <w:t>Erik Maes</w:t>
            </w:r>
          </w:p>
        </w:tc>
        <w:tc>
          <w:tcPr>
            <w:tcW w:w="1147" w:type="dxa"/>
            <w:tcBorders>
              <w:top w:val="single" w:sz="6" w:space="0" w:color="auto"/>
              <w:left w:val="single" w:sz="6" w:space="0" w:color="auto"/>
              <w:bottom w:val="single" w:sz="6" w:space="0" w:color="auto"/>
              <w:right w:val="single" w:sz="6" w:space="0" w:color="auto"/>
            </w:tcBorders>
          </w:tcPr>
          <w:p w14:paraId="783AFDD3" w14:textId="42B92218"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7D22A418" w14:textId="349FF9B2" w:rsidR="00607D69" w:rsidRPr="0059449C" w:rsidRDefault="00607D69" w:rsidP="00963C37">
            <w:pPr>
              <w:pStyle w:val="SCHOnderwerp"/>
              <w:rPr>
                <w:b w:val="0"/>
                <w:bCs w:val="0"/>
                <w:sz w:val="18"/>
                <w:szCs w:val="18"/>
              </w:rPr>
            </w:pPr>
            <w:r w:rsidRPr="0059449C">
              <w:rPr>
                <w:b w:val="0"/>
                <w:bCs w:val="0"/>
                <w:sz w:val="18"/>
                <w:szCs w:val="18"/>
              </w:rPr>
              <w:t>Annelies Verlinden</w:t>
            </w:r>
          </w:p>
        </w:tc>
        <w:tc>
          <w:tcPr>
            <w:tcW w:w="1526" w:type="dxa"/>
            <w:tcBorders>
              <w:top w:val="single" w:sz="6" w:space="0" w:color="auto"/>
              <w:left w:val="single" w:sz="6" w:space="0" w:color="auto"/>
              <w:bottom w:val="single" w:sz="6" w:space="0" w:color="auto"/>
            </w:tcBorders>
          </w:tcPr>
          <w:p w14:paraId="27582E2C" w14:textId="77777777" w:rsidR="00607D69" w:rsidRPr="0059449C" w:rsidRDefault="00607D69" w:rsidP="00963C37">
            <w:pPr>
              <w:pStyle w:val="SCHOnderwerp"/>
              <w:rPr>
                <w:b w:val="0"/>
                <w:bCs w:val="0"/>
                <w:sz w:val="18"/>
                <w:szCs w:val="18"/>
              </w:rPr>
            </w:pPr>
          </w:p>
        </w:tc>
      </w:tr>
      <w:tr w:rsidR="00607D69" w:rsidRPr="0059449C" w14:paraId="7909B84D" w14:textId="7CF01BFB"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3B113B56" w14:textId="59FC5EC2" w:rsidR="00607D69" w:rsidRPr="0059449C" w:rsidRDefault="00607D69" w:rsidP="00963C37">
            <w:pPr>
              <w:pStyle w:val="SCHOnderwerp"/>
              <w:rPr>
                <w:b w:val="0"/>
                <w:bCs w:val="0"/>
                <w:sz w:val="18"/>
                <w:szCs w:val="18"/>
              </w:rPr>
            </w:pPr>
            <w:r w:rsidRPr="0059449C">
              <w:rPr>
                <w:b w:val="0"/>
                <w:bCs w:val="0"/>
                <w:sz w:val="18"/>
                <w:szCs w:val="18"/>
              </w:rPr>
              <w:t>cd&amp;v plus</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1F1E32FA" w14:textId="77777777" w:rsidR="00607D69" w:rsidRPr="0059449C" w:rsidRDefault="00607D69" w:rsidP="00963C37">
            <w:pPr>
              <w:pStyle w:val="SCHOnderwerp"/>
              <w:rPr>
                <w:b w:val="0"/>
                <w:bCs w:val="0"/>
                <w:sz w:val="18"/>
                <w:szCs w:val="18"/>
              </w:rPr>
            </w:pPr>
            <w:r w:rsidRPr="0059449C">
              <w:rPr>
                <w:b w:val="0"/>
                <w:bCs w:val="0"/>
                <w:sz w:val="18"/>
                <w:szCs w:val="18"/>
              </w:rPr>
              <w:t>Erik Block</w:t>
            </w:r>
          </w:p>
        </w:tc>
        <w:tc>
          <w:tcPr>
            <w:tcW w:w="1147" w:type="dxa"/>
            <w:tcBorders>
              <w:top w:val="single" w:sz="6" w:space="0" w:color="auto"/>
              <w:left w:val="single" w:sz="6" w:space="0" w:color="auto"/>
              <w:bottom w:val="single" w:sz="6" w:space="0" w:color="auto"/>
              <w:right w:val="single" w:sz="6" w:space="0" w:color="auto"/>
            </w:tcBorders>
          </w:tcPr>
          <w:p w14:paraId="4C9814D8" w14:textId="535DD207"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64966767" w14:textId="0A287188" w:rsidR="00607D69" w:rsidRPr="0059449C" w:rsidRDefault="00607D69" w:rsidP="00963C37">
            <w:pPr>
              <w:pStyle w:val="SCHOnderwerp"/>
              <w:rPr>
                <w:b w:val="0"/>
                <w:bCs w:val="0"/>
                <w:sz w:val="18"/>
                <w:szCs w:val="18"/>
              </w:rPr>
            </w:pPr>
            <w:r w:rsidRPr="0059449C">
              <w:rPr>
                <w:b w:val="0"/>
                <w:bCs w:val="0"/>
                <w:sz w:val="18"/>
                <w:szCs w:val="18"/>
              </w:rPr>
              <w:t>Annelies Verlinden</w:t>
            </w:r>
          </w:p>
        </w:tc>
        <w:tc>
          <w:tcPr>
            <w:tcW w:w="1526" w:type="dxa"/>
            <w:tcBorders>
              <w:top w:val="single" w:sz="6" w:space="0" w:color="auto"/>
              <w:left w:val="single" w:sz="6" w:space="0" w:color="auto"/>
              <w:bottom w:val="single" w:sz="6" w:space="0" w:color="auto"/>
            </w:tcBorders>
          </w:tcPr>
          <w:p w14:paraId="226E6FC3" w14:textId="77777777" w:rsidR="00607D69" w:rsidRPr="0059449C" w:rsidRDefault="00607D69" w:rsidP="00963C37">
            <w:pPr>
              <w:pStyle w:val="SCHOnderwerp"/>
              <w:rPr>
                <w:b w:val="0"/>
                <w:bCs w:val="0"/>
                <w:sz w:val="18"/>
                <w:szCs w:val="18"/>
              </w:rPr>
            </w:pPr>
          </w:p>
        </w:tc>
      </w:tr>
      <w:tr w:rsidR="00607D69" w:rsidRPr="0059449C" w14:paraId="4EAACEAB" w14:textId="01C23DD2"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17F47482" w14:textId="41CC232D" w:rsidR="00607D69" w:rsidRPr="0059449C" w:rsidRDefault="00607D69" w:rsidP="00607D69">
            <w:pPr>
              <w:pStyle w:val="SCHOnderwerp"/>
              <w:rPr>
                <w:b w:val="0"/>
                <w:bCs w:val="0"/>
                <w:sz w:val="18"/>
                <w:szCs w:val="18"/>
              </w:rPr>
            </w:pPr>
            <w:r w:rsidRPr="0059449C">
              <w:rPr>
                <w:b w:val="0"/>
                <w:bCs w:val="0"/>
                <w:sz w:val="18"/>
                <w:szCs w:val="18"/>
              </w:rPr>
              <w:t>Vlaams Belang</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18266B0F" w14:textId="77777777" w:rsidR="00607D69" w:rsidRPr="0059449C" w:rsidRDefault="00607D69" w:rsidP="00963C37">
            <w:pPr>
              <w:pStyle w:val="SCHOnderwerp"/>
              <w:rPr>
                <w:b w:val="0"/>
                <w:bCs w:val="0"/>
                <w:sz w:val="18"/>
                <w:szCs w:val="18"/>
              </w:rPr>
            </w:pPr>
            <w:r w:rsidRPr="0059449C">
              <w:rPr>
                <w:b w:val="0"/>
                <w:bCs w:val="0"/>
                <w:sz w:val="18"/>
                <w:szCs w:val="18"/>
              </w:rPr>
              <w:t>Patrick Molle</w:t>
            </w:r>
          </w:p>
        </w:tc>
        <w:tc>
          <w:tcPr>
            <w:tcW w:w="1147" w:type="dxa"/>
            <w:tcBorders>
              <w:top w:val="single" w:sz="6" w:space="0" w:color="auto"/>
              <w:left w:val="single" w:sz="6" w:space="0" w:color="auto"/>
              <w:bottom w:val="single" w:sz="6" w:space="0" w:color="auto"/>
              <w:right w:val="single" w:sz="6" w:space="0" w:color="auto"/>
            </w:tcBorders>
          </w:tcPr>
          <w:p w14:paraId="080D0859" w14:textId="514F322E"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14E5CB09" w14:textId="01648348" w:rsidR="00607D69" w:rsidRPr="0059449C" w:rsidRDefault="00607D69" w:rsidP="00963C37">
            <w:pPr>
              <w:pStyle w:val="SCHOnderwerp"/>
              <w:rPr>
                <w:b w:val="0"/>
                <w:bCs w:val="0"/>
                <w:sz w:val="18"/>
                <w:szCs w:val="18"/>
              </w:rPr>
            </w:pPr>
            <w:r w:rsidRPr="0059449C">
              <w:rPr>
                <w:b w:val="0"/>
                <w:bCs w:val="0"/>
                <w:sz w:val="18"/>
                <w:szCs w:val="18"/>
              </w:rPr>
              <w:t>Kelly Keirsebelik</w:t>
            </w:r>
          </w:p>
        </w:tc>
        <w:tc>
          <w:tcPr>
            <w:tcW w:w="1526" w:type="dxa"/>
            <w:tcBorders>
              <w:top w:val="single" w:sz="6" w:space="0" w:color="auto"/>
              <w:left w:val="single" w:sz="6" w:space="0" w:color="auto"/>
              <w:bottom w:val="single" w:sz="6" w:space="0" w:color="auto"/>
            </w:tcBorders>
          </w:tcPr>
          <w:p w14:paraId="13CA5AB0" w14:textId="77777777" w:rsidR="00607D69" w:rsidRPr="0059449C" w:rsidRDefault="00607D69" w:rsidP="00963C37">
            <w:pPr>
              <w:pStyle w:val="SCHOnderwerp"/>
              <w:rPr>
                <w:b w:val="0"/>
                <w:bCs w:val="0"/>
                <w:sz w:val="18"/>
                <w:szCs w:val="18"/>
              </w:rPr>
            </w:pPr>
          </w:p>
        </w:tc>
      </w:tr>
      <w:tr w:rsidR="00607D69" w:rsidRPr="0059449C" w14:paraId="68B62D13" w14:textId="5505CAA9"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539F4E05" w14:textId="4F6E4200" w:rsidR="00607D69" w:rsidRPr="0059449C" w:rsidRDefault="00607D69" w:rsidP="00607D69">
            <w:pPr>
              <w:pStyle w:val="SCHOnderwerp"/>
              <w:rPr>
                <w:b w:val="0"/>
                <w:bCs w:val="0"/>
                <w:sz w:val="18"/>
                <w:szCs w:val="18"/>
              </w:rPr>
            </w:pPr>
            <w:r w:rsidRPr="0059449C">
              <w:rPr>
                <w:b w:val="0"/>
                <w:bCs w:val="0"/>
                <w:sz w:val="18"/>
                <w:szCs w:val="18"/>
              </w:rPr>
              <w:t>Vlaams Belang</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21810A2F" w14:textId="77777777" w:rsidR="00607D69" w:rsidRPr="0059449C" w:rsidRDefault="00607D69" w:rsidP="00963C37">
            <w:pPr>
              <w:pStyle w:val="SCHOnderwerp"/>
              <w:rPr>
                <w:b w:val="0"/>
                <w:bCs w:val="0"/>
                <w:sz w:val="18"/>
                <w:szCs w:val="18"/>
              </w:rPr>
            </w:pPr>
            <w:r w:rsidRPr="0059449C">
              <w:rPr>
                <w:b w:val="0"/>
                <w:bCs w:val="0"/>
                <w:sz w:val="18"/>
                <w:szCs w:val="18"/>
              </w:rPr>
              <w:t>Yvonne Schenck</w:t>
            </w:r>
          </w:p>
        </w:tc>
        <w:tc>
          <w:tcPr>
            <w:tcW w:w="1147" w:type="dxa"/>
            <w:tcBorders>
              <w:top w:val="single" w:sz="6" w:space="0" w:color="auto"/>
              <w:left w:val="single" w:sz="6" w:space="0" w:color="auto"/>
              <w:bottom w:val="single" w:sz="6" w:space="0" w:color="auto"/>
              <w:right w:val="single" w:sz="6" w:space="0" w:color="auto"/>
            </w:tcBorders>
          </w:tcPr>
          <w:p w14:paraId="3A178F81" w14:textId="6644EE2B"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6E7063EB" w14:textId="7705F1BB" w:rsidR="00607D69" w:rsidRPr="0059449C" w:rsidRDefault="00607D69" w:rsidP="00963C37">
            <w:pPr>
              <w:pStyle w:val="SCHOnderwerp"/>
              <w:rPr>
                <w:b w:val="0"/>
                <w:bCs w:val="0"/>
                <w:sz w:val="18"/>
                <w:szCs w:val="18"/>
              </w:rPr>
            </w:pPr>
            <w:r w:rsidRPr="0059449C">
              <w:rPr>
                <w:b w:val="0"/>
                <w:bCs w:val="0"/>
                <w:sz w:val="18"/>
                <w:szCs w:val="18"/>
              </w:rPr>
              <w:t>Piet Bouciqué</w:t>
            </w:r>
          </w:p>
        </w:tc>
        <w:tc>
          <w:tcPr>
            <w:tcW w:w="1526" w:type="dxa"/>
            <w:tcBorders>
              <w:top w:val="single" w:sz="6" w:space="0" w:color="auto"/>
              <w:left w:val="single" w:sz="6" w:space="0" w:color="auto"/>
              <w:bottom w:val="single" w:sz="6" w:space="0" w:color="auto"/>
            </w:tcBorders>
          </w:tcPr>
          <w:p w14:paraId="5A3C9321" w14:textId="77777777" w:rsidR="00607D69" w:rsidRPr="0059449C" w:rsidRDefault="00607D69" w:rsidP="00963C37">
            <w:pPr>
              <w:pStyle w:val="SCHOnderwerp"/>
              <w:rPr>
                <w:b w:val="0"/>
                <w:bCs w:val="0"/>
                <w:sz w:val="18"/>
                <w:szCs w:val="18"/>
              </w:rPr>
            </w:pPr>
          </w:p>
        </w:tc>
      </w:tr>
      <w:tr w:rsidR="00607D69" w:rsidRPr="0059449C" w14:paraId="1B9C9A4F" w14:textId="60E53BBE"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4C68F688" w14:textId="53E6CCDF" w:rsidR="00607D69" w:rsidRPr="0059449C" w:rsidRDefault="00607D69" w:rsidP="00607D69">
            <w:pPr>
              <w:pStyle w:val="SCHOnderwerp"/>
              <w:rPr>
                <w:b w:val="0"/>
                <w:bCs w:val="0"/>
                <w:sz w:val="18"/>
                <w:szCs w:val="18"/>
              </w:rPr>
            </w:pPr>
            <w:r w:rsidRPr="0059449C">
              <w:rPr>
                <w:b w:val="0"/>
                <w:bCs w:val="0"/>
                <w:sz w:val="18"/>
                <w:szCs w:val="18"/>
              </w:rPr>
              <w:t>Vlaams Belang</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71C6A455" w14:textId="77777777" w:rsidR="00607D69" w:rsidRPr="0059449C" w:rsidRDefault="00607D69" w:rsidP="00963C37">
            <w:pPr>
              <w:pStyle w:val="SCHOnderwerp"/>
              <w:rPr>
                <w:b w:val="0"/>
                <w:bCs w:val="0"/>
                <w:sz w:val="18"/>
                <w:szCs w:val="18"/>
              </w:rPr>
            </w:pPr>
            <w:r w:rsidRPr="0059449C">
              <w:rPr>
                <w:b w:val="0"/>
                <w:bCs w:val="0"/>
                <w:sz w:val="18"/>
                <w:szCs w:val="18"/>
              </w:rPr>
              <w:t>Ria Van Steenkiste</w:t>
            </w:r>
          </w:p>
        </w:tc>
        <w:tc>
          <w:tcPr>
            <w:tcW w:w="1147" w:type="dxa"/>
            <w:tcBorders>
              <w:top w:val="single" w:sz="6" w:space="0" w:color="auto"/>
              <w:left w:val="single" w:sz="6" w:space="0" w:color="auto"/>
              <w:bottom w:val="single" w:sz="6" w:space="0" w:color="auto"/>
              <w:right w:val="single" w:sz="6" w:space="0" w:color="auto"/>
            </w:tcBorders>
          </w:tcPr>
          <w:p w14:paraId="6BC22A76" w14:textId="7D71D131"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6C9B446A" w14:textId="34E90DC6" w:rsidR="00607D69" w:rsidRPr="0059449C" w:rsidRDefault="00607D69" w:rsidP="00963C37">
            <w:pPr>
              <w:pStyle w:val="SCHOnderwerp"/>
              <w:rPr>
                <w:b w:val="0"/>
                <w:bCs w:val="0"/>
                <w:sz w:val="18"/>
                <w:szCs w:val="18"/>
              </w:rPr>
            </w:pPr>
            <w:r w:rsidRPr="0059449C">
              <w:rPr>
                <w:b w:val="0"/>
                <w:bCs w:val="0"/>
                <w:sz w:val="18"/>
                <w:szCs w:val="18"/>
              </w:rPr>
              <w:t>Kirsty De Smet</w:t>
            </w:r>
          </w:p>
        </w:tc>
        <w:tc>
          <w:tcPr>
            <w:tcW w:w="1526" w:type="dxa"/>
            <w:tcBorders>
              <w:top w:val="single" w:sz="6" w:space="0" w:color="auto"/>
              <w:left w:val="single" w:sz="6" w:space="0" w:color="auto"/>
              <w:bottom w:val="single" w:sz="6" w:space="0" w:color="auto"/>
            </w:tcBorders>
          </w:tcPr>
          <w:p w14:paraId="5531D14C" w14:textId="77777777" w:rsidR="00607D69" w:rsidRPr="0059449C" w:rsidRDefault="00607D69" w:rsidP="00963C37">
            <w:pPr>
              <w:pStyle w:val="SCHOnderwerp"/>
              <w:rPr>
                <w:b w:val="0"/>
                <w:bCs w:val="0"/>
                <w:sz w:val="18"/>
                <w:szCs w:val="18"/>
              </w:rPr>
            </w:pPr>
          </w:p>
        </w:tc>
      </w:tr>
      <w:tr w:rsidR="00607D69" w:rsidRPr="0059449C" w14:paraId="02C2591A" w14:textId="73373250"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2F034533" w14:textId="584E5CCE" w:rsidR="00607D69" w:rsidRPr="0059449C" w:rsidRDefault="00607D69" w:rsidP="00607D69">
            <w:pPr>
              <w:pStyle w:val="SCHOnderwerp"/>
              <w:rPr>
                <w:b w:val="0"/>
                <w:bCs w:val="0"/>
                <w:sz w:val="18"/>
                <w:szCs w:val="18"/>
              </w:rPr>
            </w:pPr>
            <w:r w:rsidRPr="0059449C">
              <w:rPr>
                <w:b w:val="0"/>
                <w:bCs w:val="0"/>
                <w:sz w:val="18"/>
                <w:szCs w:val="18"/>
              </w:rPr>
              <w:t>Vlaams Belang</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2B828661" w14:textId="77777777" w:rsidR="00607D69" w:rsidRPr="0059449C" w:rsidRDefault="00607D69" w:rsidP="00963C37">
            <w:pPr>
              <w:pStyle w:val="SCHOnderwerp"/>
              <w:rPr>
                <w:b w:val="0"/>
                <w:bCs w:val="0"/>
                <w:sz w:val="18"/>
                <w:szCs w:val="18"/>
              </w:rPr>
            </w:pPr>
            <w:r w:rsidRPr="0059449C">
              <w:rPr>
                <w:b w:val="0"/>
                <w:bCs w:val="0"/>
                <w:sz w:val="18"/>
                <w:szCs w:val="18"/>
              </w:rPr>
              <w:t>Nadine Van Mol</w:t>
            </w:r>
          </w:p>
        </w:tc>
        <w:tc>
          <w:tcPr>
            <w:tcW w:w="1147" w:type="dxa"/>
            <w:tcBorders>
              <w:top w:val="single" w:sz="6" w:space="0" w:color="auto"/>
              <w:left w:val="single" w:sz="6" w:space="0" w:color="auto"/>
              <w:bottom w:val="single" w:sz="6" w:space="0" w:color="auto"/>
              <w:right w:val="single" w:sz="6" w:space="0" w:color="auto"/>
            </w:tcBorders>
          </w:tcPr>
          <w:p w14:paraId="4B202E41" w14:textId="12734262"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496A0158" w14:textId="12E3E04A" w:rsidR="00607D69" w:rsidRPr="0059449C" w:rsidRDefault="00607D69" w:rsidP="00963C37">
            <w:pPr>
              <w:pStyle w:val="SCHOnderwerp"/>
              <w:rPr>
                <w:b w:val="0"/>
                <w:bCs w:val="0"/>
                <w:sz w:val="18"/>
                <w:szCs w:val="18"/>
              </w:rPr>
            </w:pPr>
            <w:r w:rsidRPr="0059449C">
              <w:rPr>
                <w:b w:val="0"/>
                <w:bCs w:val="0"/>
                <w:sz w:val="18"/>
                <w:szCs w:val="18"/>
              </w:rPr>
              <w:t>Pascal Rottiers</w:t>
            </w:r>
          </w:p>
        </w:tc>
        <w:tc>
          <w:tcPr>
            <w:tcW w:w="1526" w:type="dxa"/>
            <w:tcBorders>
              <w:top w:val="single" w:sz="6" w:space="0" w:color="auto"/>
              <w:left w:val="single" w:sz="6" w:space="0" w:color="auto"/>
              <w:bottom w:val="single" w:sz="6" w:space="0" w:color="auto"/>
            </w:tcBorders>
          </w:tcPr>
          <w:p w14:paraId="279221DF" w14:textId="77777777" w:rsidR="00607D69" w:rsidRPr="0059449C" w:rsidRDefault="00607D69" w:rsidP="00963C37">
            <w:pPr>
              <w:pStyle w:val="SCHOnderwerp"/>
              <w:rPr>
                <w:b w:val="0"/>
                <w:bCs w:val="0"/>
                <w:sz w:val="18"/>
                <w:szCs w:val="18"/>
              </w:rPr>
            </w:pPr>
          </w:p>
        </w:tc>
      </w:tr>
      <w:tr w:rsidR="00607D69" w:rsidRPr="0059449C" w14:paraId="74B74E4F" w14:textId="2C2A36C3" w:rsidTr="00607D69">
        <w:tc>
          <w:tcPr>
            <w:tcW w:w="1534" w:type="dxa"/>
            <w:tcBorders>
              <w:top w:val="single" w:sz="6" w:space="0" w:color="auto"/>
              <w:bottom w:val="single" w:sz="6" w:space="0" w:color="auto"/>
              <w:right w:val="single" w:sz="6" w:space="0" w:color="auto"/>
            </w:tcBorders>
            <w:tcMar>
              <w:top w:w="0" w:type="dxa"/>
              <w:left w:w="43" w:type="dxa"/>
              <w:bottom w:w="0" w:type="dxa"/>
              <w:right w:w="43" w:type="dxa"/>
            </w:tcMar>
            <w:hideMark/>
          </w:tcPr>
          <w:p w14:paraId="0842EA6A" w14:textId="514B23DA" w:rsidR="00607D69" w:rsidRPr="0059449C" w:rsidRDefault="00607D69" w:rsidP="00607D69">
            <w:pPr>
              <w:pStyle w:val="SCHOnderwerp"/>
              <w:rPr>
                <w:b w:val="0"/>
                <w:bCs w:val="0"/>
                <w:sz w:val="18"/>
                <w:szCs w:val="18"/>
              </w:rPr>
            </w:pPr>
            <w:r w:rsidRPr="0059449C">
              <w:rPr>
                <w:b w:val="0"/>
                <w:bCs w:val="0"/>
                <w:sz w:val="18"/>
                <w:szCs w:val="18"/>
              </w:rPr>
              <w:t>Groen</w:t>
            </w:r>
          </w:p>
        </w:tc>
        <w:tc>
          <w:tcPr>
            <w:tcW w:w="1837"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0A2798F6" w14:textId="77777777" w:rsidR="00607D69" w:rsidRPr="0059449C" w:rsidRDefault="00607D69" w:rsidP="00963C37">
            <w:pPr>
              <w:pStyle w:val="SCHOnderwerp"/>
              <w:rPr>
                <w:b w:val="0"/>
                <w:bCs w:val="0"/>
                <w:sz w:val="18"/>
                <w:szCs w:val="18"/>
              </w:rPr>
            </w:pPr>
            <w:r w:rsidRPr="0059449C">
              <w:rPr>
                <w:b w:val="0"/>
                <w:bCs w:val="0"/>
                <w:sz w:val="18"/>
                <w:szCs w:val="18"/>
              </w:rPr>
              <w:t>Maya De Backer</w:t>
            </w:r>
          </w:p>
        </w:tc>
        <w:tc>
          <w:tcPr>
            <w:tcW w:w="1147" w:type="dxa"/>
            <w:tcBorders>
              <w:top w:val="single" w:sz="6" w:space="0" w:color="auto"/>
              <w:left w:val="single" w:sz="6" w:space="0" w:color="auto"/>
              <w:bottom w:val="single" w:sz="6" w:space="0" w:color="auto"/>
              <w:right w:val="single" w:sz="6" w:space="0" w:color="auto"/>
            </w:tcBorders>
          </w:tcPr>
          <w:p w14:paraId="5E4D3D6C" w14:textId="6AC66D8F" w:rsidR="00607D69" w:rsidRPr="0059449C" w:rsidRDefault="00E505EA" w:rsidP="00963C37">
            <w:pPr>
              <w:pStyle w:val="SCHOnderwerp"/>
              <w:rPr>
                <w:b w:val="0"/>
                <w:bCs w:val="0"/>
                <w:sz w:val="18"/>
                <w:szCs w:val="18"/>
              </w:rPr>
            </w:pPr>
            <w:r>
              <w:rPr>
                <w:b w:val="0"/>
                <w:bCs w:val="0"/>
                <w:sz w:val="18"/>
                <w:szCs w:val="18"/>
              </w:rPr>
              <w:t>Aanwezig</w:t>
            </w:r>
          </w:p>
        </w:tc>
        <w:tc>
          <w:tcPr>
            <w:tcW w:w="2036" w:type="dxa"/>
            <w:tcBorders>
              <w:top w:val="single" w:sz="6" w:space="0" w:color="auto"/>
              <w:left w:val="single" w:sz="6" w:space="0" w:color="auto"/>
              <w:bottom w:val="single" w:sz="6" w:space="0" w:color="auto"/>
            </w:tcBorders>
            <w:tcMar>
              <w:top w:w="0" w:type="dxa"/>
              <w:left w:w="43" w:type="dxa"/>
              <w:bottom w:w="0" w:type="dxa"/>
              <w:right w:w="43" w:type="dxa"/>
            </w:tcMar>
            <w:hideMark/>
          </w:tcPr>
          <w:p w14:paraId="2C23CE8A" w14:textId="2C9B565F" w:rsidR="00607D69" w:rsidRPr="0059449C" w:rsidRDefault="00607D69" w:rsidP="00963C37">
            <w:pPr>
              <w:pStyle w:val="SCHOnderwerp"/>
              <w:rPr>
                <w:b w:val="0"/>
                <w:bCs w:val="0"/>
                <w:sz w:val="18"/>
                <w:szCs w:val="18"/>
              </w:rPr>
            </w:pPr>
            <w:r w:rsidRPr="0059449C">
              <w:rPr>
                <w:b w:val="0"/>
                <w:bCs w:val="0"/>
                <w:sz w:val="18"/>
                <w:szCs w:val="18"/>
              </w:rPr>
              <w:t>Brecht Verwulgen</w:t>
            </w:r>
          </w:p>
        </w:tc>
        <w:tc>
          <w:tcPr>
            <w:tcW w:w="1526" w:type="dxa"/>
            <w:tcBorders>
              <w:top w:val="single" w:sz="6" w:space="0" w:color="auto"/>
              <w:left w:val="single" w:sz="6" w:space="0" w:color="auto"/>
              <w:bottom w:val="single" w:sz="6" w:space="0" w:color="auto"/>
            </w:tcBorders>
          </w:tcPr>
          <w:p w14:paraId="6A83AD01" w14:textId="77777777" w:rsidR="00607D69" w:rsidRPr="0059449C" w:rsidRDefault="00607D69" w:rsidP="00963C37">
            <w:pPr>
              <w:pStyle w:val="SCHOnderwerp"/>
              <w:rPr>
                <w:b w:val="0"/>
                <w:bCs w:val="0"/>
                <w:sz w:val="18"/>
                <w:szCs w:val="18"/>
              </w:rPr>
            </w:pPr>
          </w:p>
        </w:tc>
      </w:tr>
      <w:tr w:rsidR="00607D69" w:rsidRPr="0059449C" w14:paraId="6114CFCF" w14:textId="5890FB38" w:rsidTr="00607D69">
        <w:tc>
          <w:tcPr>
            <w:tcW w:w="1534" w:type="dxa"/>
            <w:tcBorders>
              <w:top w:val="single" w:sz="6" w:space="0" w:color="auto"/>
              <w:right w:val="single" w:sz="6" w:space="0" w:color="auto"/>
            </w:tcBorders>
            <w:tcMar>
              <w:top w:w="0" w:type="dxa"/>
              <w:left w:w="43" w:type="dxa"/>
              <w:bottom w:w="0" w:type="dxa"/>
              <w:right w:w="43" w:type="dxa"/>
            </w:tcMar>
            <w:hideMark/>
          </w:tcPr>
          <w:p w14:paraId="496DCBC1" w14:textId="4AAB33F1" w:rsidR="00607D69" w:rsidRPr="0059449C" w:rsidRDefault="00607D69" w:rsidP="00607D69">
            <w:pPr>
              <w:pStyle w:val="SCHOnderwerp"/>
              <w:rPr>
                <w:b w:val="0"/>
                <w:bCs w:val="0"/>
                <w:sz w:val="18"/>
                <w:szCs w:val="18"/>
              </w:rPr>
            </w:pPr>
            <w:r w:rsidRPr="0059449C">
              <w:rPr>
                <w:b w:val="0"/>
                <w:bCs w:val="0"/>
                <w:sz w:val="18"/>
                <w:szCs w:val="18"/>
              </w:rPr>
              <w:t>Vooruit</w:t>
            </w:r>
          </w:p>
        </w:tc>
        <w:tc>
          <w:tcPr>
            <w:tcW w:w="1837" w:type="dxa"/>
            <w:tcBorders>
              <w:top w:val="single" w:sz="6" w:space="0" w:color="auto"/>
              <w:left w:val="single" w:sz="6" w:space="0" w:color="auto"/>
              <w:right w:val="single" w:sz="6" w:space="0" w:color="auto"/>
            </w:tcBorders>
            <w:tcMar>
              <w:top w:w="0" w:type="dxa"/>
              <w:left w:w="43" w:type="dxa"/>
              <w:bottom w:w="0" w:type="dxa"/>
              <w:right w:w="43" w:type="dxa"/>
            </w:tcMar>
            <w:hideMark/>
          </w:tcPr>
          <w:p w14:paraId="142E8149" w14:textId="77777777" w:rsidR="00607D69" w:rsidRPr="0059449C" w:rsidRDefault="00607D69" w:rsidP="00963C37">
            <w:pPr>
              <w:pStyle w:val="SCHOnderwerp"/>
              <w:rPr>
                <w:b w:val="0"/>
                <w:bCs w:val="0"/>
                <w:sz w:val="18"/>
                <w:szCs w:val="18"/>
              </w:rPr>
            </w:pPr>
            <w:r w:rsidRPr="0059449C">
              <w:rPr>
                <w:b w:val="0"/>
                <w:bCs w:val="0"/>
                <w:sz w:val="18"/>
                <w:szCs w:val="18"/>
              </w:rPr>
              <w:t>Stephanie Vanden Eede</w:t>
            </w:r>
          </w:p>
        </w:tc>
        <w:tc>
          <w:tcPr>
            <w:tcW w:w="1147" w:type="dxa"/>
            <w:tcBorders>
              <w:top w:val="single" w:sz="6" w:space="0" w:color="auto"/>
              <w:left w:val="single" w:sz="6" w:space="0" w:color="auto"/>
              <w:right w:val="single" w:sz="6" w:space="0" w:color="auto"/>
            </w:tcBorders>
          </w:tcPr>
          <w:p w14:paraId="58CDA6FE" w14:textId="12A8C60A" w:rsidR="00607D69" w:rsidRPr="0059449C" w:rsidRDefault="00E505EA" w:rsidP="00963C37">
            <w:pPr>
              <w:pStyle w:val="SCHOnderwerp"/>
              <w:rPr>
                <w:b w:val="0"/>
                <w:bCs w:val="0"/>
                <w:sz w:val="18"/>
                <w:szCs w:val="18"/>
              </w:rPr>
            </w:pPr>
            <w:r>
              <w:rPr>
                <w:b w:val="0"/>
                <w:bCs w:val="0"/>
                <w:sz w:val="18"/>
                <w:szCs w:val="18"/>
              </w:rPr>
              <w:t>Aanwezig</w:t>
            </w:r>
            <w:r>
              <w:rPr>
                <w:b w:val="0"/>
                <w:bCs w:val="0"/>
                <w:sz w:val="18"/>
                <w:szCs w:val="18"/>
              </w:rPr>
              <w:t xml:space="preserve"> (vanaf punt 2)</w:t>
            </w:r>
          </w:p>
        </w:tc>
        <w:tc>
          <w:tcPr>
            <w:tcW w:w="2036" w:type="dxa"/>
            <w:tcBorders>
              <w:top w:val="single" w:sz="6" w:space="0" w:color="auto"/>
              <w:left w:val="single" w:sz="6" w:space="0" w:color="auto"/>
            </w:tcBorders>
            <w:tcMar>
              <w:top w:w="0" w:type="dxa"/>
              <w:left w:w="43" w:type="dxa"/>
              <w:bottom w:w="0" w:type="dxa"/>
              <w:right w:w="43" w:type="dxa"/>
            </w:tcMar>
            <w:hideMark/>
          </w:tcPr>
          <w:p w14:paraId="57227CA6" w14:textId="543A39F1" w:rsidR="00607D69" w:rsidRPr="0059449C" w:rsidRDefault="00607D69" w:rsidP="00963C37">
            <w:pPr>
              <w:pStyle w:val="SCHOnderwerp"/>
              <w:rPr>
                <w:b w:val="0"/>
                <w:bCs w:val="0"/>
                <w:sz w:val="18"/>
                <w:szCs w:val="18"/>
              </w:rPr>
            </w:pPr>
            <w:r w:rsidRPr="0059449C">
              <w:rPr>
                <w:b w:val="0"/>
                <w:bCs w:val="0"/>
                <w:sz w:val="18"/>
                <w:szCs w:val="18"/>
              </w:rPr>
              <w:t> </w:t>
            </w:r>
          </w:p>
        </w:tc>
        <w:tc>
          <w:tcPr>
            <w:tcW w:w="1526" w:type="dxa"/>
            <w:tcBorders>
              <w:top w:val="single" w:sz="6" w:space="0" w:color="auto"/>
              <w:left w:val="single" w:sz="6" w:space="0" w:color="auto"/>
            </w:tcBorders>
          </w:tcPr>
          <w:p w14:paraId="4D0276D9" w14:textId="77777777" w:rsidR="00607D69" w:rsidRPr="0059449C" w:rsidRDefault="00607D69" w:rsidP="00963C37">
            <w:pPr>
              <w:pStyle w:val="SCHOnderwerp"/>
              <w:rPr>
                <w:b w:val="0"/>
                <w:bCs w:val="0"/>
                <w:sz w:val="18"/>
                <w:szCs w:val="18"/>
              </w:rPr>
            </w:pPr>
          </w:p>
        </w:tc>
      </w:tr>
    </w:tbl>
    <w:p w14:paraId="3A6ABC48" w14:textId="77777777" w:rsidR="00607D69" w:rsidRDefault="00607D69" w:rsidP="002518BB">
      <w:pPr>
        <w:tabs>
          <w:tab w:val="left" w:pos="567"/>
        </w:tabs>
        <w:ind w:left="567" w:hanging="567"/>
      </w:pPr>
    </w:p>
    <w:p w14:paraId="3287BC0B" w14:textId="77777777" w:rsidR="00607D69" w:rsidRDefault="00607D69" w:rsidP="002518BB">
      <w:pPr>
        <w:tabs>
          <w:tab w:val="left" w:pos="567"/>
        </w:tabs>
        <w:ind w:left="567" w:hanging="567"/>
      </w:pPr>
    </w:p>
    <w:p w14:paraId="215A933A" w14:textId="77777777" w:rsidR="002518BB" w:rsidRDefault="002518BB" w:rsidP="002518BB">
      <w:pPr>
        <w:tabs>
          <w:tab w:val="left" w:pos="567"/>
        </w:tabs>
        <w:ind w:left="567" w:hanging="567"/>
      </w:pPr>
    </w:p>
    <w:p w14:paraId="2ACEDE0E" w14:textId="16BC2F10" w:rsidR="002518BB" w:rsidRDefault="002518BB" w:rsidP="002518BB">
      <w:pPr>
        <w:tabs>
          <w:tab w:val="left" w:pos="567"/>
        </w:tabs>
        <w:ind w:left="567" w:hanging="567"/>
      </w:pPr>
      <w:r>
        <w:t>Verontschuldigd:</w:t>
      </w:r>
      <w:r w:rsidR="006545BC">
        <w:t xml:space="preserve"> Yves Sysmans</w:t>
      </w:r>
    </w:p>
    <w:p w14:paraId="5D298B96" w14:textId="77777777" w:rsidR="002518BB" w:rsidRDefault="002518BB" w:rsidP="002518BB">
      <w:pPr>
        <w:tabs>
          <w:tab w:val="left" w:pos="567"/>
        </w:tabs>
        <w:ind w:left="567" w:hanging="567"/>
      </w:pPr>
    </w:p>
    <w:p w14:paraId="4E68D1A3" w14:textId="6FC22D52" w:rsidR="000212A7" w:rsidRDefault="000212A7" w:rsidP="002518BB">
      <w:pPr>
        <w:tabs>
          <w:tab w:val="left" w:pos="567"/>
        </w:tabs>
        <w:ind w:left="567" w:hanging="567"/>
      </w:pPr>
      <w:r>
        <w:t>Bijlage</w:t>
      </w:r>
      <w:r w:rsidR="00A11550">
        <w:t>n</w:t>
      </w:r>
      <w:r>
        <w:t>: ppt Kios vzw, ppt afprakenkader Remi, ppt zomerprogramma, brochure zomer, brochure Cultuurcentrum Schoten</w:t>
      </w:r>
    </w:p>
    <w:p w14:paraId="1DDCE4CB" w14:textId="77777777" w:rsidR="002518BB" w:rsidRDefault="002518BB" w:rsidP="002518BB">
      <w:pPr>
        <w:tabs>
          <w:tab w:val="left" w:pos="567"/>
        </w:tabs>
        <w:ind w:left="567" w:hanging="567"/>
      </w:pPr>
    </w:p>
    <w:p w14:paraId="3E41F76B" w14:textId="77777777" w:rsidR="002518BB" w:rsidRPr="002548EA" w:rsidRDefault="002518BB" w:rsidP="002518BB">
      <w:pPr>
        <w:tabs>
          <w:tab w:val="left" w:pos="567"/>
        </w:tabs>
        <w:ind w:left="567" w:hanging="567"/>
        <w:jc w:val="center"/>
        <w:rPr>
          <w:b/>
          <w:bCs/>
          <w:u w:val="single"/>
        </w:rPr>
      </w:pPr>
      <w:r w:rsidRPr="002548EA">
        <w:rPr>
          <w:b/>
          <w:bCs/>
          <w:u w:val="single"/>
        </w:rPr>
        <w:t>OPENBARE VERGADERING</w:t>
      </w:r>
    </w:p>
    <w:p w14:paraId="03BD9C24" w14:textId="77777777" w:rsidR="002518BB" w:rsidRDefault="002518BB" w:rsidP="002518BB">
      <w:pPr>
        <w:tabs>
          <w:tab w:val="left" w:pos="567"/>
        </w:tabs>
        <w:ind w:left="567" w:hanging="567"/>
      </w:pPr>
    </w:p>
    <w:p w14:paraId="7020C966" w14:textId="67136A56" w:rsidR="00942760" w:rsidRDefault="00942760" w:rsidP="00942760">
      <w:pPr>
        <w:tabs>
          <w:tab w:val="left" w:pos="567"/>
        </w:tabs>
      </w:pPr>
      <w:r>
        <w:t>Tot de  aanstelling van de voorzitter neemt Patrick Molle het voorzitterschap waar.</w:t>
      </w:r>
    </w:p>
    <w:p w14:paraId="1B135AAA" w14:textId="77777777" w:rsidR="00942760" w:rsidRDefault="00942760" w:rsidP="00942760">
      <w:pPr>
        <w:tabs>
          <w:tab w:val="left" w:pos="567"/>
        </w:tabs>
      </w:pPr>
    </w:p>
    <w:p w14:paraId="429C81BF" w14:textId="40A0B3DC" w:rsidR="00875395" w:rsidRDefault="00875395" w:rsidP="00875395">
      <w:pPr>
        <w:pStyle w:val="Lijstalinea"/>
        <w:numPr>
          <w:ilvl w:val="0"/>
          <w:numId w:val="3"/>
        </w:numPr>
        <w:tabs>
          <w:tab w:val="left" w:pos="567"/>
        </w:tabs>
      </w:pPr>
      <w:r>
        <w:t>Verkiezing voorzitter</w:t>
      </w:r>
    </w:p>
    <w:p w14:paraId="51B58E7A" w14:textId="77777777" w:rsidR="00DD5DCB" w:rsidRDefault="00DD5DCB" w:rsidP="00DD5DCB">
      <w:pPr>
        <w:pStyle w:val="Lijstalinea"/>
        <w:tabs>
          <w:tab w:val="left" w:pos="567"/>
        </w:tabs>
        <w:ind w:left="360"/>
      </w:pPr>
    </w:p>
    <w:p w14:paraId="42F4A9C1" w14:textId="0912BA2C" w:rsidR="000212A7" w:rsidRDefault="000212A7" w:rsidP="00E505EA">
      <w:pPr>
        <w:pStyle w:val="Lijstalinea"/>
        <w:tabs>
          <w:tab w:val="left" w:pos="567"/>
        </w:tabs>
        <w:ind w:left="0"/>
      </w:pPr>
      <w:r>
        <w:t>Word</w:t>
      </w:r>
      <w:r w:rsidR="00E505EA">
        <w:t>t</w:t>
      </w:r>
      <w:r>
        <w:t xml:space="preserve"> voorgedragen:</w:t>
      </w:r>
      <w:r w:rsidR="00E505EA">
        <w:t xml:space="preserve"> Erik Maes</w:t>
      </w:r>
    </w:p>
    <w:p w14:paraId="75461226" w14:textId="77777777" w:rsidR="000212A7" w:rsidRDefault="000212A7" w:rsidP="00E505EA">
      <w:pPr>
        <w:pStyle w:val="Lijstalinea"/>
        <w:tabs>
          <w:tab w:val="left" w:pos="567"/>
        </w:tabs>
        <w:ind w:left="0"/>
      </w:pPr>
    </w:p>
    <w:p w14:paraId="6A42C5D6" w14:textId="4F31DE80" w:rsidR="000212A7" w:rsidRDefault="000212A7" w:rsidP="00E505EA">
      <w:pPr>
        <w:pStyle w:val="Lijstalinea"/>
        <w:tabs>
          <w:tab w:val="left" w:pos="567"/>
        </w:tabs>
        <w:ind w:left="0"/>
      </w:pPr>
      <w:r>
        <w:t xml:space="preserve">Stemming kandidaat </w:t>
      </w:r>
      <w:r w:rsidR="00E505EA">
        <w:t>Erik Maes:</w:t>
      </w:r>
    </w:p>
    <w:p w14:paraId="59E87B08" w14:textId="77777777" w:rsidR="00E505EA" w:rsidRDefault="00E505EA" w:rsidP="00E505EA">
      <w:pPr>
        <w:pStyle w:val="Lijstalinea"/>
        <w:tabs>
          <w:tab w:val="left" w:pos="567"/>
        </w:tabs>
        <w:ind w:left="0"/>
      </w:pPr>
    </w:p>
    <w:p w14:paraId="07547E2E" w14:textId="0DB3F569" w:rsidR="00E505EA" w:rsidRDefault="00C65CF0" w:rsidP="00E505EA">
      <w:pPr>
        <w:pStyle w:val="Lijstalinea"/>
        <w:tabs>
          <w:tab w:val="left" w:pos="567"/>
        </w:tabs>
        <w:ind w:left="0"/>
      </w:pPr>
      <w:r>
        <w:tab/>
      </w:r>
      <w:r w:rsidR="00E505EA">
        <w:t xml:space="preserve">10 stemmen voor, 2 stemmen tegen, </w:t>
      </w:r>
      <w:r w:rsidR="00311199">
        <w:t>0</w:t>
      </w:r>
      <w:r w:rsidR="00E505EA">
        <w:t xml:space="preserve"> onthoudingen</w:t>
      </w:r>
    </w:p>
    <w:p w14:paraId="0BA767D3" w14:textId="77777777" w:rsidR="00B600D3" w:rsidRDefault="00B600D3" w:rsidP="00DD5DCB">
      <w:pPr>
        <w:pStyle w:val="Lijstalinea"/>
        <w:tabs>
          <w:tab w:val="left" w:pos="567"/>
        </w:tabs>
        <w:ind w:left="360"/>
      </w:pPr>
    </w:p>
    <w:p w14:paraId="1932324B" w14:textId="4F3D8C99" w:rsidR="00346C44" w:rsidRDefault="00E505EA" w:rsidP="00346C44">
      <w:pPr>
        <w:tabs>
          <w:tab w:val="left" w:pos="567"/>
        </w:tabs>
      </w:pPr>
      <w:r>
        <w:t>Erik Maes wordt aangesteld als voorzitter van deze raadscommissie.</w:t>
      </w:r>
    </w:p>
    <w:p w14:paraId="3D7E6B8D" w14:textId="77777777" w:rsidR="00875395" w:rsidRDefault="00875395" w:rsidP="00875395">
      <w:pPr>
        <w:pStyle w:val="Lijstalinea"/>
        <w:tabs>
          <w:tab w:val="left" w:pos="567"/>
        </w:tabs>
        <w:ind w:left="360"/>
      </w:pPr>
    </w:p>
    <w:p w14:paraId="15D3CB01" w14:textId="6B2E232A" w:rsidR="000212A7" w:rsidRDefault="00875395" w:rsidP="00D96F95">
      <w:pPr>
        <w:pStyle w:val="Lijstalinea"/>
        <w:numPr>
          <w:ilvl w:val="0"/>
          <w:numId w:val="3"/>
        </w:numPr>
        <w:tabs>
          <w:tab w:val="left" w:pos="567"/>
        </w:tabs>
      </w:pPr>
      <w:r>
        <w:t>O</w:t>
      </w:r>
      <w:r w:rsidRPr="00C97A1D">
        <w:t>mvorming Kios vzw</w:t>
      </w:r>
      <w:r w:rsidR="00E505EA">
        <w:t xml:space="preserve"> (z</w:t>
      </w:r>
      <w:r w:rsidR="000212A7">
        <w:t>ie powerpoint</w:t>
      </w:r>
      <w:r w:rsidR="00E505EA">
        <w:t>)</w:t>
      </w:r>
    </w:p>
    <w:p w14:paraId="4B7F4A0E" w14:textId="77777777" w:rsidR="000212A7" w:rsidRDefault="000212A7" w:rsidP="000212A7">
      <w:pPr>
        <w:ind w:left="360"/>
      </w:pPr>
    </w:p>
    <w:p w14:paraId="305095D2" w14:textId="47553760" w:rsidR="000212A7" w:rsidRDefault="000212A7" w:rsidP="00E505EA">
      <w:r>
        <w:t>Naar aanleiding van een evaluatie van de werking van Kios vzw stelt het college voor om deze vzw om te vormen tot een EVA vzw</w:t>
      </w:r>
      <w:r w:rsidR="00E505EA">
        <w:t xml:space="preserve">, een extern </w:t>
      </w:r>
      <w:r w:rsidR="00FC5F8A">
        <w:t>verzelfstandigd gezelschap</w:t>
      </w:r>
      <w:r>
        <w:t xml:space="preserve">. </w:t>
      </w:r>
    </w:p>
    <w:p w14:paraId="1D59E291" w14:textId="77777777" w:rsidR="000212A7" w:rsidRDefault="000212A7" w:rsidP="000212A7">
      <w:pPr>
        <w:ind w:left="360"/>
      </w:pPr>
    </w:p>
    <w:p w14:paraId="1A09FE2F" w14:textId="0E51F853" w:rsidR="000212A7" w:rsidRDefault="000212A7" w:rsidP="00E505EA">
      <w:r>
        <w:t>Opmerkingen en vragen:</w:t>
      </w:r>
    </w:p>
    <w:p w14:paraId="771AB61C" w14:textId="77777777" w:rsidR="000212A7" w:rsidRDefault="000212A7" w:rsidP="000212A7">
      <w:pPr>
        <w:ind w:left="360"/>
      </w:pPr>
    </w:p>
    <w:p w14:paraId="722E50C9" w14:textId="33340208" w:rsidR="00FC5F8A" w:rsidRDefault="00FC5F8A" w:rsidP="00E505EA">
      <w:pPr>
        <w:pStyle w:val="Lijstalinea"/>
        <w:numPr>
          <w:ilvl w:val="0"/>
          <w:numId w:val="5"/>
        </w:numPr>
      </w:pPr>
      <w:r>
        <w:t>Het personeel is momenteel in dienst van de vzw en dat blijft ook na de omvorming.</w:t>
      </w:r>
      <w:r w:rsidR="00B03E5C">
        <w:t xml:space="preserve"> Zij zijn of komen niet in dienst van de gemeente.</w:t>
      </w:r>
      <w:r>
        <w:t xml:space="preserve"> Zij hebben een eigen arbeidsreglement en rechtspositieregeling.</w:t>
      </w:r>
    </w:p>
    <w:p w14:paraId="6C4DF0D1" w14:textId="1FDD54DE" w:rsidR="00B600D3" w:rsidRDefault="00E505EA" w:rsidP="00E505EA">
      <w:pPr>
        <w:pStyle w:val="Lijstalinea"/>
        <w:numPr>
          <w:ilvl w:val="0"/>
          <w:numId w:val="5"/>
        </w:numPr>
      </w:pPr>
      <w:r>
        <w:t xml:space="preserve">Erik Maes: blijft de werking dan </w:t>
      </w:r>
      <w:r w:rsidR="00CC696C">
        <w:t>vanuit</w:t>
      </w:r>
      <w:r>
        <w:t xml:space="preserve"> het Huis van het Kind</w:t>
      </w:r>
      <w:r w:rsidR="00CC696C">
        <w:t xml:space="preserve"> aangestuurd worden?</w:t>
      </w:r>
      <w:r>
        <w:t xml:space="preserve"> – Iefke Hendrickx; inderdaad</w:t>
      </w:r>
    </w:p>
    <w:p w14:paraId="598282D2" w14:textId="1651920C" w:rsidR="00E505EA" w:rsidRDefault="00E505EA" w:rsidP="00E505EA">
      <w:pPr>
        <w:pStyle w:val="Lijstalinea"/>
        <w:numPr>
          <w:ilvl w:val="0"/>
          <w:numId w:val="5"/>
        </w:numPr>
      </w:pPr>
      <w:r>
        <w:t>Patrick Molle: is dit ook al voorgelegd aan het personeel? – An Adriaenssens: dat is inderdaad gebeurd, alsook aan het huidige bestuur en de algemene vergadering van de vzw en de reacties waren daar positief</w:t>
      </w:r>
    </w:p>
    <w:p w14:paraId="43A20298" w14:textId="5A73BB11" w:rsidR="00E505EA" w:rsidRDefault="00E505EA" w:rsidP="00E505EA">
      <w:pPr>
        <w:pStyle w:val="Lijstalinea"/>
        <w:numPr>
          <w:ilvl w:val="0"/>
          <w:numId w:val="5"/>
        </w:numPr>
      </w:pPr>
      <w:r>
        <w:t>Ria Van Steenkiste: betalen scholen ook mee aan de opvang? – Iefke Hendrickx: neen, de voor- en naschoolse opvang gebeurt</w:t>
      </w:r>
      <w:r w:rsidR="00CC696C">
        <w:t xml:space="preserve"> enkel</w:t>
      </w:r>
      <w:r>
        <w:t xml:space="preserve"> via de vzw, andere opvangmomenten (vb. middag) organiseren/betalen de scholen wel zelf</w:t>
      </w:r>
    </w:p>
    <w:p w14:paraId="2AFD5D21" w14:textId="4A764054" w:rsidR="00E505EA" w:rsidRDefault="00E505EA" w:rsidP="00E505EA">
      <w:pPr>
        <w:pStyle w:val="Lijstalinea"/>
        <w:numPr>
          <w:ilvl w:val="0"/>
          <w:numId w:val="5"/>
        </w:numPr>
      </w:pPr>
      <w:r>
        <w:t>Erik Maes: is een synergie met Brasschaat hier ook nuttig? – Iefke Hendrickx:</w:t>
      </w:r>
      <w:r w:rsidR="00FC5F8A">
        <w:t xml:space="preserve"> neen, de organisatie is daarvoor ook te verschillende</w:t>
      </w:r>
      <w:r>
        <w:t xml:space="preserve"> -Véronique d’Exelle: het is juist belangrijk dat de opvang lokaal georganiseerd wordt</w:t>
      </w:r>
    </w:p>
    <w:p w14:paraId="74BA2AAA" w14:textId="63C61695" w:rsidR="00FC5F8A" w:rsidRDefault="00FC5F8A" w:rsidP="00E505EA">
      <w:pPr>
        <w:pStyle w:val="Lijstalinea"/>
        <w:numPr>
          <w:ilvl w:val="0"/>
          <w:numId w:val="5"/>
        </w:numPr>
      </w:pPr>
      <w:r>
        <w:t>Sandra Laureyssen: worden de ouderbijdragen niet geïndexeerd? – An Adriaenssens: dat is in 2024 voor een eerste keer gebeurd</w:t>
      </w:r>
    </w:p>
    <w:p w14:paraId="42E4D81C" w14:textId="075501EC" w:rsidR="006E37F6" w:rsidRDefault="006E37F6" w:rsidP="00E505EA">
      <w:pPr>
        <w:pStyle w:val="Lijstalinea"/>
        <w:numPr>
          <w:ilvl w:val="0"/>
          <w:numId w:val="5"/>
        </w:numPr>
      </w:pPr>
      <w:r>
        <w:t xml:space="preserve">We streven naar een omvorming tegen eind 2025. </w:t>
      </w:r>
    </w:p>
    <w:p w14:paraId="34E552BF" w14:textId="77777777" w:rsidR="00B600D3" w:rsidRDefault="00B600D3" w:rsidP="00875395">
      <w:pPr>
        <w:pStyle w:val="Lijstalinea"/>
        <w:tabs>
          <w:tab w:val="left" w:pos="567"/>
        </w:tabs>
        <w:ind w:left="360"/>
      </w:pPr>
    </w:p>
    <w:p w14:paraId="24801C12" w14:textId="77777777" w:rsidR="00B600D3" w:rsidRDefault="00B600D3" w:rsidP="00875395">
      <w:pPr>
        <w:pStyle w:val="Lijstalinea"/>
        <w:tabs>
          <w:tab w:val="left" w:pos="567"/>
        </w:tabs>
        <w:ind w:left="360"/>
      </w:pPr>
    </w:p>
    <w:p w14:paraId="3AB0446C" w14:textId="0FB8C603" w:rsidR="00875395" w:rsidRDefault="00875395" w:rsidP="00875395">
      <w:pPr>
        <w:pStyle w:val="Lijstalinea"/>
        <w:numPr>
          <w:ilvl w:val="0"/>
          <w:numId w:val="3"/>
        </w:numPr>
        <w:tabs>
          <w:tab w:val="left" w:pos="567"/>
        </w:tabs>
      </w:pPr>
      <w:r>
        <w:t>Plan van aanpak voor ontwikkeling</w:t>
      </w:r>
      <w:r w:rsidRPr="00C97A1D">
        <w:t xml:space="preserve"> van een nieuw afsprakenkader voor preventieve financiële steun via REMI</w:t>
      </w:r>
      <w:r w:rsidR="00FC5F8A">
        <w:t xml:space="preserve"> (zie powerpoint)</w:t>
      </w:r>
    </w:p>
    <w:p w14:paraId="05EE0553" w14:textId="77777777" w:rsidR="00FC5F8A" w:rsidRDefault="00FC5F8A" w:rsidP="00FC5F8A">
      <w:pPr>
        <w:pStyle w:val="Lijstalinea"/>
        <w:tabs>
          <w:tab w:val="left" w:pos="567"/>
        </w:tabs>
        <w:ind w:left="360"/>
      </w:pPr>
    </w:p>
    <w:p w14:paraId="4A9B7B34" w14:textId="5D936FBC" w:rsidR="00FC5F8A" w:rsidRDefault="00FC5F8A" w:rsidP="00FC5F8A">
      <w:pPr>
        <w:pStyle w:val="Lijstalinea"/>
        <w:tabs>
          <w:tab w:val="left" w:pos="567"/>
        </w:tabs>
        <w:ind w:left="360"/>
      </w:pPr>
      <w:r>
        <w:t>Inge Ledoux licht de werking toe van de sociale dienst en meerbepaald de preventieve financiële steun en de manier waarop die berekend wordt.</w:t>
      </w:r>
      <w:r w:rsidR="006E37F6">
        <w:t xml:space="preserve"> Een voorstel voor een nieuw afsprakenkader hiervoor via REMI wordt momenteel uitgewerkt.</w:t>
      </w:r>
    </w:p>
    <w:p w14:paraId="62AD69AE" w14:textId="77777777" w:rsidR="00875395" w:rsidRDefault="00875395" w:rsidP="00875395">
      <w:pPr>
        <w:pStyle w:val="Lijstalinea"/>
        <w:tabs>
          <w:tab w:val="left" w:pos="567"/>
        </w:tabs>
        <w:ind w:left="360"/>
      </w:pPr>
    </w:p>
    <w:p w14:paraId="774B781A" w14:textId="6B50C160" w:rsidR="000212A7" w:rsidRDefault="000212A7" w:rsidP="00875395">
      <w:pPr>
        <w:pStyle w:val="Lijstalinea"/>
        <w:tabs>
          <w:tab w:val="left" w:pos="567"/>
        </w:tabs>
        <w:ind w:left="360"/>
      </w:pPr>
      <w:r>
        <w:t>Opmerkingen en vragen:</w:t>
      </w:r>
    </w:p>
    <w:p w14:paraId="1CC31E8C" w14:textId="77777777" w:rsidR="006E37F6" w:rsidRDefault="006E37F6" w:rsidP="00875395">
      <w:pPr>
        <w:pStyle w:val="Lijstalinea"/>
        <w:tabs>
          <w:tab w:val="left" w:pos="567"/>
        </w:tabs>
        <w:ind w:left="360"/>
      </w:pPr>
    </w:p>
    <w:p w14:paraId="5D450210" w14:textId="37B59E16" w:rsidR="00FC5F8A" w:rsidRDefault="00FC5F8A" w:rsidP="00FC5F8A">
      <w:pPr>
        <w:pStyle w:val="Lijstalinea"/>
        <w:numPr>
          <w:ilvl w:val="0"/>
          <w:numId w:val="5"/>
        </w:numPr>
        <w:tabs>
          <w:tab w:val="left" w:pos="567"/>
        </w:tabs>
      </w:pPr>
      <w:r>
        <w:lastRenderedPageBreak/>
        <w:t>Patrick Molle:  we bereiken misschien zo ook mensen voor wie de drempel nu te</w:t>
      </w:r>
      <w:r w:rsidR="00CC696C">
        <w:t xml:space="preserve"> </w:t>
      </w:r>
      <w:r>
        <w:t>hoog is om een dossier in te dienen</w:t>
      </w:r>
    </w:p>
    <w:p w14:paraId="6B1ECDBB" w14:textId="6FC90B0E" w:rsidR="00FC5F8A" w:rsidRDefault="007F3930" w:rsidP="00FC5F8A">
      <w:pPr>
        <w:pStyle w:val="Lijstalinea"/>
        <w:numPr>
          <w:ilvl w:val="0"/>
          <w:numId w:val="5"/>
        </w:numPr>
        <w:tabs>
          <w:tab w:val="left" w:pos="567"/>
        </w:tabs>
      </w:pPr>
      <w:r>
        <w:t xml:space="preserve">Patrick Molle: wordt iemand die veel verbruikt, niet zuinig is op energieverbruik niet beloond? Of een hoge huishuur of afbetaling heeft? – Inge Ledoux: </w:t>
      </w:r>
      <w:r w:rsidR="006730F2">
        <w:t>we blijven inzetten op het bijsturen</w:t>
      </w:r>
      <w:r w:rsidR="006E37F6">
        <w:t xml:space="preserve"> van keuzes</w:t>
      </w:r>
      <w:r w:rsidR="006730F2">
        <w:t xml:space="preserve"> </w:t>
      </w:r>
      <w:r w:rsidR="006E37F6">
        <w:t>(vb. kleinere woning zoeken, minder energie verbruiken, ….) en kunnen steun stopzetten als hieraan niet wordt gewerkt</w:t>
      </w:r>
    </w:p>
    <w:p w14:paraId="6B15FE64" w14:textId="775479BA" w:rsidR="007F3930" w:rsidRDefault="007F3930" w:rsidP="00FC5F8A">
      <w:pPr>
        <w:pStyle w:val="Lijstalinea"/>
        <w:numPr>
          <w:ilvl w:val="0"/>
          <w:numId w:val="5"/>
        </w:numPr>
        <w:tabs>
          <w:tab w:val="left" w:pos="567"/>
        </w:tabs>
      </w:pPr>
      <w:r>
        <w:t>Erik Block: worden de bedragen ook geïndexeerd? – Inge Ledoux: ja, de ondersteunende onderzoeksgroep die de tool ontwierp doet halfjaarlijks een update</w:t>
      </w:r>
    </w:p>
    <w:p w14:paraId="72AC2335" w14:textId="0538ECEB" w:rsidR="007F3930" w:rsidRDefault="006E37F6" w:rsidP="00FC5F8A">
      <w:pPr>
        <w:pStyle w:val="Lijstalinea"/>
        <w:numPr>
          <w:ilvl w:val="0"/>
          <w:numId w:val="5"/>
        </w:numPr>
        <w:tabs>
          <w:tab w:val="left" w:pos="567"/>
        </w:tabs>
      </w:pPr>
      <w:r>
        <w:t>Erik Maes: wat met een kind van 18 dat een vakantiejob gaat doen, wordt dat meegerekend? – Inge Ledoux: dat moeten we nog beslissen, buurgemeenten rekenen het vb. gedeeltelijk mee, we willen vermijden dat kinderen alles moeten afgeven om mee in het onderhoud van het gezin te voorzien en zo ook leren dat werken niet loont</w:t>
      </w:r>
      <w:r w:rsidR="00D708FE">
        <w:t>.</w:t>
      </w:r>
    </w:p>
    <w:p w14:paraId="4B83CCE9" w14:textId="79C5C522" w:rsidR="00D708FE" w:rsidRDefault="00D708FE" w:rsidP="00FC5F8A">
      <w:pPr>
        <w:pStyle w:val="Lijstalinea"/>
        <w:numPr>
          <w:ilvl w:val="0"/>
          <w:numId w:val="5"/>
        </w:numPr>
        <w:tabs>
          <w:tab w:val="left" w:pos="567"/>
        </w:tabs>
      </w:pPr>
      <w:r>
        <w:t xml:space="preserve">Maya De Backer: komt dit nog eens terug naar een raadscommissie? – Iefke Hendrickx: mogelijk nog met een stand van zaken maar in principe zal </w:t>
      </w:r>
      <w:r w:rsidR="00CC696C">
        <w:t xml:space="preserve">dit </w:t>
      </w:r>
      <w:r>
        <w:t>via een workshop van het BSDC verder worden uitgewerkt</w:t>
      </w:r>
      <w:r w:rsidR="00CC696C">
        <w:t xml:space="preserve"> en daarna voorgelegd aan de Raad voor Maatschappelijk Welzijn</w:t>
      </w:r>
      <w:r>
        <w:t>.</w:t>
      </w:r>
    </w:p>
    <w:p w14:paraId="6514EB86" w14:textId="77777777" w:rsidR="000212A7" w:rsidRDefault="000212A7" w:rsidP="00875395">
      <w:pPr>
        <w:pStyle w:val="Lijstalinea"/>
        <w:tabs>
          <w:tab w:val="left" w:pos="567"/>
        </w:tabs>
        <w:ind w:left="360"/>
      </w:pPr>
    </w:p>
    <w:p w14:paraId="1BC49815" w14:textId="77777777" w:rsidR="00875395" w:rsidRDefault="00875395" w:rsidP="00875395">
      <w:pPr>
        <w:pStyle w:val="Lijstalinea"/>
        <w:tabs>
          <w:tab w:val="left" w:pos="567"/>
        </w:tabs>
        <w:ind w:left="360"/>
      </w:pPr>
    </w:p>
    <w:p w14:paraId="173DA879" w14:textId="56B7BC02" w:rsidR="00875395" w:rsidRDefault="00875395" w:rsidP="00875395">
      <w:pPr>
        <w:pStyle w:val="Lijstalinea"/>
        <w:numPr>
          <w:ilvl w:val="0"/>
          <w:numId w:val="3"/>
        </w:numPr>
        <w:tabs>
          <w:tab w:val="left" w:pos="567"/>
        </w:tabs>
      </w:pPr>
      <w:r>
        <w:t xml:space="preserve">Zomerprogramma 2025 </w:t>
      </w:r>
      <w:r w:rsidR="006E37F6">
        <w:t>(zie powerpoint en brochures zomer en Cultuurcentrum Schoten)</w:t>
      </w:r>
    </w:p>
    <w:p w14:paraId="51A386FF" w14:textId="3374D724" w:rsidR="00607D69" w:rsidRDefault="00607D69" w:rsidP="00875395"/>
    <w:p w14:paraId="65B93BD4" w14:textId="04899447" w:rsidR="000212A7" w:rsidRDefault="000212A7" w:rsidP="000212A7">
      <w:pPr>
        <w:ind w:left="360"/>
      </w:pPr>
      <w:r>
        <w:t>We overlopen de belangrijkste wijzigingen ten op zichten van vorige edities.</w:t>
      </w:r>
    </w:p>
    <w:p w14:paraId="1136031C" w14:textId="77777777" w:rsidR="000212A7" w:rsidRDefault="000212A7" w:rsidP="000212A7">
      <w:pPr>
        <w:ind w:left="360"/>
      </w:pPr>
    </w:p>
    <w:p w14:paraId="1534F367" w14:textId="7F669BFB" w:rsidR="000212A7" w:rsidRDefault="000212A7" w:rsidP="000212A7">
      <w:pPr>
        <w:ind w:left="360"/>
      </w:pPr>
      <w:r>
        <w:t>Opmerkingen en vragen:</w:t>
      </w:r>
    </w:p>
    <w:p w14:paraId="5956641C" w14:textId="31ED7E00" w:rsidR="000212A7" w:rsidRDefault="000212A7" w:rsidP="000212A7">
      <w:pPr>
        <w:ind w:left="360"/>
      </w:pPr>
    </w:p>
    <w:p w14:paraId="63215D0E" w14:textId="6FD01437" w:rsidR="00D708FE" w:rsidRDefault="00D708FE" w:rsidP="002E6F7C">
      <w:pPr>
        <w:ind w:left="360"/>
      </w:pPr>
      <w:r>
        <w:t>Ria Van Steenkiste: blijven de prijzen van de drank democratisch</w:t>
      </w:r>
      <w:r w:rsidR="00E36D25">
        <w:t xml:space="preserve"> onder de concessie</w:t>
      </w:r>
      <w:r>
        <w:t xml:space="preserve">? </w:t>
      </w:r>
      <w:r w:rsidR="00CC696C">
        <w:t>– An Adriaenssen</w:t>
      </w:r>
      <w:r w:rsidR="002E6F7C">
        <w:t>s: we zullen de prijzen toevoegen in het verslag</w:t>
      </w:r>
    </w:p>
    <w:p w14:paraId="2C1B2A72" w14:textId="77777777" w:rsidR="00CC696C" w:rsidRDefault="00CC696C" w:rsidP="002E6F7C">
      <w:pPr>
        <w:ind w:left="360"/>
      </w:pPr>
    </w:p>
    <w:p w14:paraId="615D5708" w14:textId="7672A33A" w:rsidR="002E6F7C" w:rsidRPr="002E6F7C" w:rsidRDefault="002E6F7C" w:rsidP="002E6F7C">
      <w:pPr>
        <w:ind w:left="709"/>
      </w:pPr>
      <w:r w:rsidRPr="002E6F7C">
        <w:t xml:space="preserve">Pils bier </w:t>
      </w:r>
      <w:r>
        <w:tab/>
      </w:r>
      <w:r>
        <w:tab/>
      </w:r>
      <w:r w:rsidRPr="002E6F7C">
        <w:t xml:space="preserve">3 </w:t>
      </w:r>
      <w:r>
        <w:t>euro</w:t>
      </w:r>
    </w:p>
    <w:p w14:paraId="54E0C51E" w14:textId="26ECEF9E" w:rsidR="002E6F7C" w:rsidRPr="002E6F7C" w:rsidRDefault="002E6F7C" w:rsidP="002E6F7C">
      <w:pPr>
        <w:ind w:left="709"/>
      </w:pPr>
      <w:r w:rsidRPr="002E6F7C">
        <w:t xml:space="preserve">Pils 0.0% </w:t>
      </w:r>
      <w:r>
        <w:tab/>
      </w:r>
      <w:r>
        <w:tab/>
      </w:r>
      <w:r w:rsidRPr="002E6F7C">
        <w:t xml:space="preserve">3 </w:t>
      </w:r>
      <w:r>
        <w:t>euro</w:t>
      </w:r>
    </w:p>
    <w:p w14:paraId="4DF7005E" w14:textId="6AB14A80" w:rsidR="002E6F7C" w:rsidRPr="002E6F7C" w:rsidRDefault="002E6F7C" w:rsidP="002E6F7C">
      <w:pPr>
        <w:ind w:left="709"/>
      </w:pPr>
      <w:r w:rsidRPr="002E6F7C">
        <w:t xml:space="preserve">Cola </w:t>
      </w:r>
      <w:r>
        <w:tab/>
      </w:r>
      <w:r>
        <w:tab/>
      </w:r>
      <w:r>
        <w:tab/>
      </w:r>
      <w:r w:rsidRPr="002E6F7C">
        <w:t>3</w:t>
      </w:r>
      <w:r>
        <w:t xml:space="preserve"> euro</w:t>
      </w:r>
    </w:p>
    <w:p w14:paraId="17D5E247" w14:textId="2E8402FE" w:rsidR="002E6F7C" w:rsidRPr="002E6F7C" w:rsidRDefault="002E6F7C" w:rsidP="002E6F7C">
      <w:pPr>
        <w:ind w:left="709"/>
      </w:pPr>
      <w:r w:rsidRPr="002E6F7C">
        <w:t xml:space="preserve">Cola zero </w:t>
      </w:r>
      <w:r>
        <w:tab/>
      </w:r>
      <w:r>
        <w:tab/>
      </w:r>
      <w:r w:rsidRPr="002E6F7C">
        <w:t>3</w:t>
      </w:r>
      <w:r>
        <w:t xml:space="preserve"> euro</w:t>
      </w:r>
    </w:p>
    <w:p w14:paraId="03568641" w14:textId="197392BB" w:rsidR="002E6F7C" w:rsidRPr="002E6F7C" w:rsidRDefault="002E6F7C" w:rsidP="002E6F7C">
      <w:pPr>
        <w:ind w:left="709"/>
      </w:pPr>
      <w:r w:rsidRPr="002E6F7C">
        <w:t xml:space="preserve">Fanta </w:t>
      </w:r>
      <w:r>
        <w:tab/>
      </w:r>
      <w:r>
        <w:tab/>
      </w:r>
      <w:r>
        <w:tab/>
      </w:r>
      <w:r w:rsidRPr="002E6F7C">
        <w:t>3</w:t>
      </w:r>
      <w:r>
        <w:t xml:space="preserve"> euro</w:t>
      </w:r>
    </w:p>
    <w:p w14:paraId="29691187" w14:textId="01D0DC37" w:rsidR="002E6F7C" w:rsidRPr="002E6F7C" w:rsidRDefault="002E6F7C" w:rsidP="002E6F7C">
      <w:pPr>
        <w:ind w:left="709"/>
      </w:pPr>
      <w:r w:rsidRPr="002E6F7C">
        <w:t xml:space="preserve">Bruis water </w:t>
      </w:r>
      <w:r>
        <w:tab/>
      </w:r>
      <w:r>
        <w:tab/>
      </w:r>
      <w:r w:rsidRPr="002E6F7C">
        <w:t>3</w:t>
      </w:r>
      <w:r>
        <w:t xml:space="preserve"> euro</w:t>
      </w:r>
    </w:p>
    <w:p w14:paraId="3ED23E70" w14:textId="449CDA02" w:rsidR="002E6F7C" w:rsidRPr="002E6F7C" w:rsidRDefault="002E6F7C" w:rsidP="002E6F7C">
      <w:pPr>
        <w:ind w:left="709"/>
        <w:rPr>
          <w:lang w:val="en-GB"/>
        </w:rPr>
      </w:pPr>
      <w:r w:rsidRPr="002E6F7C">
        <w:rPr>
          <w:lang w:val="en-GB"/>
        </w:rPr>
        <w:t xml:space="preserve">Plat water </w:t>
      </w:r>
      <w:r w:rsidRPr="002E6F7C">
        <w:rPr>
          <w:lang w:val="en-GB"/>
        </w:rPr>
        <w:tab/>
      </w:r>
      <w:r>
        <w:rPr>
          <w:lang w:val="en-GB"/>
        </w:rPr>
        <w:tab/>
      </w:r>
      <w:r w:rsidRPr="002E6F7C">
        <w:rPr>
          <w:lang w:val="en-GB"/>
        </w:rPr>
        <w:t>3</w:t>
      </w:r>
      <w:r w:rsidRPr="002E6F7C">
        <w:rPr>
          <w:lang w:val="en-GB"/>
        </w:rPr>
        <w:t xml:space="preserve"> euro</w:t>
      </w:r>
    </w:p>
    <w:p w14:paraId="22B212B9" w14:textId="50646920" w:rsidR="002E6F7C" w:rsidRPr="002E6F7C" w:rsidRDefault="002E6F7C" w:rsidP="002E6F7C">
      <w:pPr>
        <w:ind w:left="709"/>
        <w:rPr>
          <w:lang w:val="en-GB"/>
        </w:rPr>
      </w:pPr>
      <w:r w:rsidRPr="002E6F7C">
        <w:rPr>
          <w:lang w:val="en-GB"/>
        </w:rPr>
        <w:t xml:space="preserve">Ice tea </w:t>
      </w:r>
      <w:r w:rsidRPr="002E6F7C">
        <w:rPr>
          <w:lang w:val="en-GB"/>
        </w:rPr>
        <w:tab/>
      </w:r>
      <w:r w:rsidRPr="002E6F7C">
        <w:rPr>
          <w:lang w:val="en-GB"/>
        </w:rPr>
        <w:tab/>
      </w:r>
      <w:r>
        <w:rPr>
          <w:lang w:val="en-GB"/>
        </w:rPr>
        <w:tab/>
      </w:r>
      <w:r w:rsidRPr="002E6F7C">
        <w:rPr>
          <w:lang w:val="en-GB"/>
        </w:rPr>
        <w:t>3</w:t>
      </w:r>
      <w:r w:rsidRPr="002E6F7C">
        <w:rPr>
          <w:lang w:val="en-GB"/>
        </w:rPr>
        <w:t xml:space="preserve"> </w:t>
      </w:r>
      <w:r>
        <w:rPr>
          <w:lang w:val="en-GB"/>
        </w:rPr>
        <w:t>euro</w:t>
      </w:r>
    </w:p>
    <w:p w14:paraId="24851A5A" w14:textId="3721DEC5" w:rsidR="002E6F7C" w:rsidRPr="002E6F7C" w:rsidRDefault="002E6F7C" w:rsidP="002E6F7C">
      <w:pPr>
        <w:ind w:left="709"/>
        <w:rPr>
          <w:lang w:val="en-GB"/>
        </w:rPr>
      </w:pPr>
      <w:r w:rsidRPr="002E6F7C">
        <w:rPr>
          <w:lang w:val="en-GB"/>
        </w:rPr>
        <w:t xml:space="preserve">Fristi </w:t>
      </w:r>
      <w:r w:rsidRPr="002E6F7C">
        <w:rPr>
          <w:lang w:val="en-GB"/>
        </w:rPr>
        <w:tab/>
      </w:r>
      <w:r w:rsidRPr="002E6F7C">
        <w:rPr>
          <w:lang w:val="en-GB"/>
        </w:rPr>
        <w:tab/>
      </w:r>
      <w:r>
        <w:rPr>
          <w:lang w:val="en-GB"/>
        </w:rPr>
        <w:tab/>
      </w:r>
      <w:r w:rsidRPr="002E6F7C">
        <w:rPr>
          <w:lang w:val="en-GB"/>
        </w:rPr>
        <w:t>3</w:t>
      </w:r>
      <w:r w:rsidRPr="002E6F7C">
        <w:rPr>
          <w:lang w:val="en-GB"/>
        </w:rPr>
        <w:t xml:space="preserve"> </w:t>
      </w:r>
      <w:r>
        <w:rPr>
          <w:lang w:val="en-GB"/>
        </w:rPr>
        <w:t>euro</w:t>
      </w:r>
    </w:p>
    <w:p w14:paraId="2150ABB0" w14:textId="3312E1F1" w:rsidR="002E6F7C" w:rsidRPr="002E6F7C" w:rsidRDefault="002E6F7C" w:rsidP="002E6F7C">
      <w:pPr>
        <w:ind w:left="709"/>
      </w:pPr>
      <w:r w:rsidRPr="002E6F7C">
        <w:t xml:space="preserve">Fruitsap </w:t>
      </w:r>
      <w:r w:rsidRPr="002E6F7C">
        <w:tab/>
      </w:r>
      <w:r>
        <w:tab/>
      </w:r>
      <w:r w:rsidRPr="002E6F7C">
        <w:t>3</w:t>
      </w:r>
      <w:r w:rsidRPr="002E6F7C">
        <w:t xml:space="preserve"> euro</w:t>
      </w:r>
    </w:p>
    <w:p w14:paraId="2ED7533C" w14:textId="43F542DD" w:rsidR="002E6F7C" w:rsidRPr="002E6F7C" w:rsidRDefault="002E6F7C" w:rsidP="002E6F7C">
      <w:pPr>
        <w:ind w:left="709"/>
        <w:rPr>
          <w:lang w:val="en-GB"/>
        </w:rPr>
      </w:pPr>
      <w:r w:rsidRPr="002E6F7C">
        <w:rPr>
          <w:lang w:val="en-GB"/>
        </w:rPr>
        <w:t xml:space="preserve">Cava </w:t>
      </w:r>
      <w:r w:rsidRPr="002E6F7C">
        <w:rPr>
          <w:lang w:val="en-GB"/>
        </w:rPr>
        <w:tab/>
      </w:r>
      <w:r w:rsidRPr="002E6F7C">
        <w:rPr>
          <w:lang w:val="en-GB"/>
        </w:rPr>
        <w:tab/>
      </w:r>
      <w:r>
        <w:rPr>
          <w:lang w:val="en-GB"/>
        </w:rPr>
        <w:tab/>
      </w:r>
      <w:r w:rsidRPr="002E6F7C">
        <w:rPr>
          <w:lang w:val="en-GB"/>
        </w:rPr>
        <w:t>6</w:t>
      </w:r>
      <w:r w:rsidRPr="002E6F7C">
        <w:rPr>
          <w:lang w:val="en-GB"/>
        </w:rPr>
        <w:t xml:space="preserve"> euro</w:t>
      </w:r>
    </w:p>
    <w:p w14:paraId="15A0E58A" w14:textId="56D4FCDB" w:rsidR="002E6F7C" w:rsidRPr="002E6F7C" w:rsidRDefault="002E6F7C" w:rsidP="002E6F7C">
      <w:pPr>
        <w:ind w:left="709"/>
        <w:rPr>
          <w:lang w:val="en-GB"/>
        </w:rPr>
      </w:pPr>
      <w:r w:rsidRPr="002E6F7C">
        <w:rPr>
          <w:lang w:val="en-GB"/>
        </w:rPr>
        <w:t xml:space="preserve">Wijn ( wit /rood/rose) </w:t>
      </w:r>
      <w:r>
        <w:rPr>
          <w:lang w:val="en-GB"/>
        </w:rPr>
        <w:tab/>
      </w:r>
      <w:r w:rsidRPr="002E6F7C">
        <w:rPr>
          <w:lang w:val="en-GB"/>
        </w:rPr>
        <w:t>5</w:t>
      </w:r>
      <w:r w:rsidRPr="002E6F7C">
        <w:rPr>
          <w:lang w:val="en-GB"/>
        </w:rPr>
        <w:t xml:space="preserve"> euro</w:t>
      </w:r>
    </w:p>
    <w:p w14:paraId="58929036" w14:textId="296C05DB" w:rsidR="002E6F7C" w:rsidRPr="002E6F7C" w:rsidRDefault="002E6F7C" w:rsidP="002E6F7C">
      <w:pPr>
        <w:ind w:left="709"/>
        <w:rPr>
          <w:lang w:val="en-GB"/>
        </w:rPr>
      </w:pPr>
      <w:r w:rsidRPr="002E6F7C">
        <w:rPr>
          <w:lang w:val="en-GB"/>
        </w:rPr>
        <w:t xml:space="preserve">Mocktail mojito </w:t>
      </w:r>
      <w:r>
        <w:rPr>
          <w:lang w:val="en-GB"/>
        </w:rPr>
        <w:tab/>
      </w:r>
      <w:r w:rsidRPr="002E6F7C">
        <w:rPr>
          <w:lang w:val="en-GB"/>
        </w:rPr>
        <w:t>6</w:t>
      </w:r>
      <w:r>
        <w:rPr>
          <w:lang w:val="en-GB"/>
        </w:rPr>
        <w:t xml:space="preserve"> euro</w:t>
      </w:r>
    </w:p>
    <w:p w14:paraId="693F9962" w14:textId="302977AE" w:rsidR="00CC696C" w:rsidRPr="002E6F7C" w:rsidRDefault="002E6F7C" w:rsidP="002E6F7C">
      <w:pPr>
        <w:ind w:left="709"/>
        <w:rPr>
          <w:lang w:val="en-GB"/>
        </w:rPr>
      </w:pPr>
      <w:r w:rsidRPr="002E6F7C">
        <w:rPr>
          <w:lang w:val="en-GB"/>
        </w:rPr>
        <w:t xml:space="preserve">Mocktail spritz </w:t>
      </w:r>
      <w:r w:rsidRPr="002E6F7C">
        <w:rPr>
          <w:lang w:val="en-GB"/>
        </w:rPr>
        <w:tab/>
      </w:r>
      <w:r>
        <w:rPr>
          <w:lang w:val="en-GB"/>
        </w:rPr>
        <w:tab/>
      </w:r>
      <w:r w:rsidRPr="002E6F7C">
        <w:rPr>
          <w:lang w:val="en-GB"/>
        </w:rPr>
        <w:t>6</w:t>
      </w:r>
      <w:r>
        <w:rPr>
          <w:lang w:val="en-GB"/>
        </w:rPr>
        <w:t xml:space="preserve"> euro</w:t>
      </w:r>
    </w:p>
    <w:p w14:paraId="04C575B1" w14:textId="77777777" w:rsidR="000212A7" w:rsidRDefault="000212A7" w:rsidP="000212A7">
      <w:pPr>
        <w:ind w:left="360"/>
        <w:rPr>
          <w:lang w:val="en-GB"/>
        </w:rPr>
      </w:pPr>
    </w:p>
    <w:p w14:paraId="120386FB" w14:textId="7322E49F" w:rsidR="00C11E4A" w:rsidRPr="00C11E4A" w:rsidRDefault="00C11E4A" w:rsidP="000212A7">
      <w:pPr>
        <w:ind w:left="360"/>
      </w:pPr>
      <w:r>
        <w:t xml:space="preserve">Vorige editie </w:t>
      </w:r>
      <w:r w:rsidRPr="00C11E4A">
        <w:t>waren alle dranken 3 euro</w:t>
      </w:r>
      <w:r>
        <w:t>, a</w:t>
      </w:r>
      <w:r w:rsidRPr="00C11E4A">
        <w:t>lle wijnen en cava’s 6 euro.</w:t>
      </w:r>
      <w:r w:rsidR="00427046">
        <w:t xml:space="preserve"> Er is dus geen verhoging van de drankprijzen.</w:t>
      </w:r>
    </w:p>
    <w:p w14:paraId="0408E378" w14:textId="77777777" w:rsidR="002518BB" w:rsidRPr="00C11E4A" w:rsidRDefault="002518BB" w:rsidP="002518BB">
      <w:pPr>
        <w:tabs>
          <w:tab w:val="left" w:pos="567"/>
        </w:tabs>
      </w:pPr>
    </w:p>
    <w:p w14:paraId="640B2F82" w14:textId="772B7295" w:rsidR="002518BB" w:rsidRPr="00290A2F" w:rsidRDefault="00607D69" w:rsidP="00875395">
      <w:pPr>
        <w:pStyle w:val="Lijstalinea"/>
        <w:numPr>
          <w:ilvl w:val="0"/>
          <w:numId w:val="3"/>
        </w:numPr>
        <w:tabs>
          <w:tab w:val="left" w:pos="567"/>
        </w:tabs>
        <w:rPr>
          <w:b/>
          <w:bCs/>
        </w:rPr>
      </w:pPr>
      <w:r w:rsidRPr="00875395">
        <w:t>Varia</w:t>
      </w:r>
    </w:p>
    <w:p w14:paraId="1C2A81EB" w14:textId="77777777" w:rsidR="002518BB" w:rsidRDefault="002518BB" w:rsidP="002518BB">
      <w:pPr>
        <w:tabs>
          <w:tab w:val="left" w:pos="567"/>
        </w:tabs>
      </w:pPr>
    </w:p>
    <w:p w14:paraId="25C6D93B" w14:textId="77777777" w:rsidR="002518BB" w:rsidRDefault="002518BB" w:rsidP="002518BB">
      <w:pPr>
        <w:tabs>
          <w:tab w:val="left" w:pos="567"/>
        </w:tabs>
        <w:ind w:left="567" w:hanging="567"/>
      </w:pPr>
    </w:p>
    <w:p w14:paraId="52EF8797" w14:textId="68BAD158" w:rsidR="00875395" w:rsidRPr="00875395" w:rsidRDefault="00875395" w:rsidP="00875395">
      <w:pPr>
        <w:tabs>
          <w:tab w:val="left" w:pos="567"/>
        </w:tabs>
        <w:ind w:left="567" w:hanging="567"/>
        <w:rPr>
          <w:b/>
          <w:bCs/>
        </w:rPr>
      </w:pPr>
      <w:r w:rsidRPr="00875395">
        <w:rPr>
          <w:b/>
          <w:bCs/>
        </w:rPr>
        <w:t>Erik Maes</w:t>
      </w:r>
      <w:r w:rsidR="004D09C1">
        <w:rPr>
          <w:b/>
          <w:bCs/>
        </w:rPr>
        <w:t>:</w:t>
      </w:r>
    </w:p>
    <w:p w14:paraId="6499F80F" w14:textId="77777777" w:rsidR="00875395" w:rsidRDefault="00875395" w:rsidP="00875395">
      <w:pPr>
        <w:tabs>
          <w:tab w:val="left" w:pos="567"/>
        </w:tabs>
        <w:ind w:left="567" w:hanging="567"/>
      </w:pPr>
    </w:p>
    <w:p w14:paraId="1F5667C2" w14:textId="77777777" w:rsidR="00875395" w:rsidRPr="00B41203" w:rsidRDefault="00875395" w:rsidP="000B30AD">
      <w:pPr>
        <w:pStyle w:val="Lijstalinea"/>
        <w:numPr>
          <w:ilvl w:val="0"/>
          <w:numId w:val="4"/>
        </w:numPr>
        <w:tabs>
          <w:tab w:val="left" w:pos="567"/>
        </w:tabs>
        <w:ind w:left="567" w:hanging="567"/>
        <w:rPr>
          <w:b/>
          <w:bCs/>
        </w:rPr>
      </w:pPr>
      <w:r w:rsidRPr="00B41203">
        <w:rPr>
          <w:b/>
          <w:bCs/>
        </w:rPr>
        <w:t>TEJO, stavaza en eventueel alternatief?</w:t>
      </w:r>
    </w:p>
    <w:p w14:paraId="3BBEBBA8" w14:textId="77777777" w:rsidR="00B41203" w:rsidRDefault="00B41203" w:rsidP="00B41203">
      <w:pPr>
        <w:pStyle w:val="Lijstalinea"/>
        <w:tabs>
          <w:tab w:val="left" w:pos="567"/>
        </w:tabs>
        <w:ind w:left="567"/>
      </w:pPr>
    </w:p>
    <w:p w14:paraId="5BBAB1C9" w14:textId="5E65DEEB" w:rsidR="00B41203" w:rsidRDefault="00CC696C" w:rsidP="00B41203">
      <w:pPr>
        <w:pStyle w:val="Lijstalinea"/>
        <w:tabs>
          <w:tab w:val="left" w:pos="567"/>
        </w:tabs>
        <w:ind w:left="567"/>
      </w:pPr>
      <w:r>
        <w:lastRenderedPageBreak/>
        <w:t xml:space="preserve">An Adriaenssens: </w:t>
      </w:r>
      <w:r w:rsidR="00B41203">
        <w:t>Tejo zal eind augustus verhuizen naar campus Vordensteyn</w:t>
      </w:r>
      <w:r>
        <w:t xml:space="preserve"> (Academie)</w:t>
      </w:r>
      <w:r w:rsidR="00B41203">
        <w:t>. Zij zitten dan op één locatie met de JOS-werking.</w:t>
      </w:r>
      <w:r>
        <w:t xml:space="preserve"> Aan Vicariaat Kempen is voorgelegd om daarna de erfpacht van Churchilllaan 118 stop te zetten.</w:t>
      </w:r>
    </w:p>
    <w:p w14:paraId="4477139C" w14:textId="77777777" w:rsidR="00B41203" w:rsidRDefault="00B41203" w:rsidP="00B41203">
      <w:pPr>
        <w:pStyle w:val="Lijstalinea"/>
        <w:tabs>
          <w:tab w:val="left" w:pos="567"/>
        </w:tabs>
        <w:ind w:left="567"/>
      </w:pPr>
    </w:p>
    <w:p w14:paraId="19216A1C" w14:textId="4C1734CC" w:rsidR="00875395" w:rsidRPr="00B41203" w:rsidRDefault="00875395" w:rsidP="007846F6">
      <w:pPr>
        <w:pStyle w:val="Lijstalinea"/>
        <w:numPr>
          <w:ilvl w:val="0"/>
          <w:numId w:val="4"/>
        </w:numPr>
        <w:tabs>
          <w:tab w:val="left" w:pos="567"/>
        </w:tabs>
        <w:ind w:left="567" w:hanging="567"/>
        <w:rPr>
          <w:b/>
          <w:bCs/>
        </w:rPr>
      </w:pPr>
      <w:r w:rsidRPr="00B41203">
        <w:rPr>
          <w:b/>
          <w:bCs/>
        </w:rPr>
        <w:t>Materiele i .p.v. financiele steun aan onze vele              verenigingen. Zeker cruciaal voor onze al wat                oudere maar actieve senioren die eerder baat                hebben bij praktische / fysieke ondersteuning</w:t>
      </w:r>
    </w:p>
    <w:p w14:paraId="791458EA" w14:textId="77777777" w:rsidR="00B41203" w:rsidRDefault="00B41203" w:rsidP="00B41203">
      <w:pPr>
        <w:pStyle w:val="Lijstalinea"/>
        <w:tabs>
          <w:tab w:val="left" w:pos="567"/>
        </w:tabs>
        <w:ind w:left="567"/>
      </w:pPr>
    </w:p>
    <w:p w14:paraId="5A1C644B" w14:textId="34481831" w:rsidR="00B41203" w:rsidRDefault="00CC696C" w:rsidP="00B41203">
      <w:pPr>
        <w:pStyle w:val="Lijstalinea"/>
        <w:tabs>
          <w:tab w:val="left" w:pos="567"/>
        </w:tabs>
        <w:ind w:left="567"/>
      </w:pPr>
      <w:r>
        <w:t>Véronique d’Exelle: deze vraag kan best gesteld worden via Laura Kerkhofs of de seniorenraad, er zou ook gebruik kunnen gemaakt worden van het vrijwilligersplatform</w:t>
      </w:r>
    </w:p>
    <w:p w14:paraId="1B9EB216" w14:textId="022776C0" w:rsidR="00CC696C" w:rsidRDefault="00CC696C" w:rsidP="00B41203">
      <w:pPr>
        <w:pStyle w:val="Lijstalinea"/>
        <w:tabs>
          <w:tab w:val="left" w:pos="567"/>
        </w:tabs>
        <w:ind w:left="567"/>
      </w:pPr>
      <w:r>
        <w:t>Sandra Laureyssen: ook samenwerking tussen verenigingen zou hier een oplossing kunnen zijn</w:t>
      </w:r>
    </w:p>
    <w:p w14:paraId="7E8F453B" w14:textId="77777777" w:rsidR="00CC696C" w:rsidRDefault="00CC696C" w:rsidP="00B41203">
      <w:pPr>
        <w:pStyle w:val="Lijstalinea"/>
        <w:tabs>
          <w:tab w:val="left" w:pos="567"/>
        </w:tabs>
        <w:ind w:left="567"/>
      </w:pPr>
    </w:p>
    <w:p w14:paraId="4C366BF3" w14:textId="6F965205" w:rsidR="00CC696C" w:rsidRPr="004D09C1" w:rsidRDefault="00CC696C" w:rsidP="004D09C1">
      <w:pPr>
        <w:pStyle w:val="Lijstalinea"/>
        <w:numPr>
          <w:ilvl w:val="0"/>
          <w:numId w:val="6"/>
        </w:numPr>
        <w:tabs>
          <w:tab w:val="left" w:pos="567"/>
        </w:tabs>
        <w:rPr>
          <w:b/>
          <w:bCs/>
        </w:rPr>
      </w:pPr>
      <w:r w:rsidRPr="004D09C1">
        <w:rPr>
          <w:b/>
          <w:bCs/>
        </w:rPr>
        <w:t>Hoogmolenbrug: signalisatie</w:t>
      </w:r>
    </w:p>
    <w:p w14:paraId="135A22B5" w14:textId="77777777" w:rsidR="00CC696C" w:rsidRDefault="00CC696C" w:rsidP="00CC696C">
      <w:pPr>
        <w:tabs>
          <w:tab w:val="left" w:pos="567"/>
        </w:tabs>
        <w:ind w:left="360"/>
      </w:pPr>
    </w:p>
    <w:p w14:paraId="77FBC6DE" w14:textId="08BD26E6" w:rsidR="00CC696C" w:rsidRDefault="00CC696C" w:rsidP="00CC696C">
      <w:pPr>
        <w:tabs>
          <w:tab w:val="left" w:pos="567"/>
        </w:tabs>
        <w:ind w:left="567"/>
      </w:pPr>
      <w:r>
        <w:t xml:space="preserve">Kan er op het punt waar de fietsers aankomen aan de kant Schoten een creatieve signalisatie komen naar gebouwen, werkingen, … ? </w:t>
      </w:r>
    </w:p>
    <w:p w14:paraId="51E824EC" w14:textId="38A2AC6E" w:rsidR="00CC696C" w:rsidRDefault="00CC696C" w:rsidP="00CC696C">
      <w:pPr>
        <w:tabs>
          <w:tab w:val="left" w:pos="567"/>
        </w:tabs>
        <w:ind w:left="567"/>
      </w:pPr>
      <w:r>
        <w:t>Véronique d’Exelle: rond signalisatie zijn wel strikte regels, deze vraag kan best eerst worden voorgelegd aan de dienst mobiliteit.</w:t>
      </w:r>
    </w:p>
    <w:p w14:paraId="57CFF1D1" w14:textId="77777777" w:rsidR="00CC696C" w:rsidRDefault="00CC696C" w:rsidP="00CC696C">
      <w:pPr>
        <w:tabs>
          <w:tab w:val="left" w:pos="567"/>
        </w:tabs>
        <w:ind w:left="567"/>
      </w:pPr>
    </w:p>
    <w:p w14:paraId="5B417B2B" w14:textId="77777777" w:rsidR="00B41203" w:rsidRPr="00875395" w:rsidRDefault="00B41203" w:rsidP="00B41203">
      <w:pPr>
        <w:pStyle w:val="Lijstalinea"/>
        <w:tabs>
          <w:tab w:val="left" w:pos="567"/>
        </w:tabs>
        <w:ind w:left="567"/>
      </w:pPr>
    </w:p>
    <w:p w14:paraId="5434B374" w14:textId="77777777" w:rsidR="00875395" w:rsidRDefault="00875395" w:rsidP="002518BB">
      <w:pPr>
        <w:tabs>
          <w:tab w:val="left" w:pos="567"/>
        </w:tabs>
        <w:ind w:left="567" w:hanging="567"/>
      </w:pPr>
    </w:p>
    <w:p w14:paraId="06ADAF62" w14:textId="77777777" w:rsidR="00875395" w:rsidRDefault="00875395" w:rsidP="002518BB">
      <w:pPr>
        <w:tabs>
          <w:tab w:val="left" w:pos="567"/>
        </w:tabs>
        <w:ind w:left="567" w:hanging="567"/>
      </w:pPr>
    </w:p>
    <w:p w14:paraId="58888380" w14:textId="77777777" w:rsidR="002518BB" w:rsidRDefault="002518BB" w:rsidP="002518BB">
      <w:pPr>
        <w:tabs>
          <w:tab w:val="left" w:pos="567"/>
        </w:tabs>
        <w:ind w:left="567" w:hanging="567"/>
      </w:pPr>
    </w:p>
    <w:sectPr w:rsidR="002518BB" w:rsidSect="00BF0C5B">
      <w:headerReference w:type="even" r:id="rId11"/>
      <w:headerReference w:type="default" r:id="rId12"/>
      <w:footerReference w:type="even" r:id="rId13"/>
      <w:footerReference w:type="default" r:id="rId14"/>
      <w:headerReference w:type="first" r:id="rId15"/>
      <w:footerReference w:type="first" r:id="rId16"/>
      <w:pgSz w:w="11906" w:h="16838"/>
      <w:pgMar w:top="2552" w:right="1905" w:bottom="1837" w:left="1905"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B795" w14:textId="77777777" w:rsidR="007A4701" w:rsidRDefault="007A4701" w:rsidP="00203EE8">
      <w:r>
        <w:separator/>
      </w:r>
    </w:p>
  </w:endnote>
  <w:endnote w:type="continuationSeparator" w:id="0">
    <w:p w14:paraId="576979F0" w14:textId="77777777" w:rsidR="007A4701" w:rsidRDefault="007A4701" w:rsidP="0020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o Hew">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B41E" w14:textId="77777777" w:rsidR="00097D10" w:rsidRDefault="00097D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B8EC" w14:textId="77777777" w:rsidR="00E83C87" w:rsidRDefault="00BC2292" w:rsidP="00E83C87">
    <w:pPr>
      <w:pStyle w:val="Voettekst"/>
    </w:pPr>
    <w:r>
      <w:rPr>
        <w:noProof/>
        <w14:ligatures w14:val="standardContextual"/>
      </w:rPr>
      <w:drawing>
        <wp:anchor distT="0" distB="0" distL="114300" distR="114300" simplePos="0" relativeHeight="251659264" behindDoc="1" locked="0" layoutInCell="1" allowOverlap="1" wp14:anchorId="3CCC4703" wp14:editId="03CD0979">
          <wp:simplePos x="0" y="0"/>
          <wp:positionH relativeFrom="page">
            <wp:posOffset>5741670</wp:posOffset>
          </wp:positionH>
          <wp:positionV relativeFrom="page">
            <wp:posOffset>9507601</wp:posOffset>
          </wp:positionV>
          <wp:extent cx="1209675" cy="575945"/>
          <wp:effectExtent l="0" t="0" r="9525" b="0"/>
          <wp:wrapNone/>
          <wp:docPr id="3"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59777" name="Graphic 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9675" cy="575945"/>
                  </a:xfrm>
                  <a:prstGeom prst="rect">
                    <a:avLst/>
                  </a:prstGeom>
                </pic:spPr>
              </pic:pic>
            </a:graphicData>
          </a:graphic>
          <wp14:sizeRelH relativeFrom="margin">
            <wp14:pctWidth>0</wp14:pctWidth>
          </wp14:sizeRelH>
          <wp14:sizeRelV relativeFrom="margin">
            <wp14:pctHeight>0</wp14:pctHeight>
          </wp14:sizeRelV>
        </wp:anchor>
      </w:drawing>
    </w:r>
    <w:r w:rsidR="00E83C87">
      <w:rPr>
        <w:noProof/>
        <w14:ligatures w14:val="standardContextual"/>
      </w:rPr>
      <mc:AlternateContent>
        <mc:Choice Requires="wps">
          <w:drawing>
            <wp:anchor distT="0" distB="0" distL="114300" distR="114300" simplePos="0" relativeHeight="251649024" behindDoc="1" locked="0" layoutInCell="1" allowOverlap="1" wp14:anchorId="6BF11017" wp14:editId="1A0337D8">
              <wp:simplePos x="0" y="0"/>
              <wp:positionH relativeFrom="page">
                <wp:align>left</wp:align>
              </wp:positionH>
              <wp:positionV relativeFrom="page">
                <wp:align>bottom</wp:align>
              </wp:positionV>
              <wp:extent cx="1814400" cy="1015200"/>
              <wp:effectExtent l="0" t="0" r="14605" b="0"/>
              <wp:wrapNone/>
              <wp:docPr id="4" name="Tekstvak 5"/>
              <wp:cNvGraphicFramePr/>
              <a:graphic xmlns:a="http://schemas.openxmlformats.org/drawingml/2006/main">
                <a:graphicData uri="http://schemas.microsoft.com/office/word/2010/wordprocessingShape">
                  <wps:wsp>
                    <wps:cNvSpPr txBox="1"/>
                    <wps:spPr>
                      <a:xfrm>
                        <a:off x="0" y="0"/>
                        <a:ext cx="1814400" cy="1015200"/>
                      </a:xfrm>
                      <a:prstGeom prst="rect">
                        <a:avLst/>
                      </a:prstGeom>
                      <a:noFill/>
                      <a:ln w="6350">
                        <a:noFill/>
                      </a:ln>
                    </wps:spPr>
                    <wps:txbx>
                      <w:txbxContent>
                        <w:p w14:paraId="3E800C14" w14:textId="77777777" w:rsidR="00E83C87" w:rsidRPr="008F14D9" w:rsidRDefault="008F14D9">
                          <w:pPr>
                            <w:rPr>
                              <w:color w:val="005A7D" w:themeColor="background2"/>
                              <w:szCs w:val="18"/>
                            </w:rPr>
                          </w:pPr>
                          <w:r w:rsidRPr="008F14D9">
                            <w:rPr>
                              <w:color w:val="005A7D" w:themeColor="background2"/>
                              <w:szCs w:val="18"/>
                            </w:rPr>
                            <w:t>p.</w:t>
                          </w:r>
                          <w:r w:rsidRPr="008F14D9">
                            <w:rPr>
                              <w:color w:val="005A7D" w:themeColor="background2"/>
                              <w:szCs w:val="18"/>
                            </w:rPr>
                            <w:fldChar w:fldCharType="begin"/>
                          </w:r>
                          <w:r w:rsidRPr="008F14D9">
                            <w:rPr>
                              <w:color w:val="005A7D" w:themeColor="background2"/>
                              <w:szCs w:val="18"/>
                            </w:rPr>
                            <w:instrText xml:space="preserve"> PAGE  \* Arabic  \* MERGEFORMAT </w:instrText>
                          </w:r>
                          <w:r w:rsidRPr="008F14D9">
                            <w:rPr>
                              <w:color w:val="005A7D" w:themeColor="background2"/>
                              <w:szCs w:val="18"/>
                            </w:rPr>
                            <w:fldChar w:fldCharType="separate"/>
                          </w:r>
                          <w:r w:rsidRPr="008F14D9">
                            <w:rPr>
                              <w:noProof/>
                              <w:color w:val="005A7D" w:themeColor="background2"/>
                              <w:szCs w:val="18"/>
                            </w:rPr>
                            <w:t>2</w:t>
                          </w:r>
                          <w:r w:rsidRPr="008F14D9">
                            <w:rPr>
                              <w:color w:val="005A7D" w:themeColor="background2"/>
                              <w:szCs w:val="18"/>
                            </w:rPr>
                            <w:fldChar w:fldCharType="end"/>
                          </w:r>
                          <w:r w:rsidRPr="008F14D9">
                            <w:rPr>
                              <w:color w:val="005A7D" w:themeColor="background2"/>
                              <w:szCs w:val="18"/>
                            </w:rPr>
                            <w:t>/</w:t>
                          </w:r>
                          <w:r w:rsidRPr="008F14D9">
                            <w:rPr>
                              <w:color w:val="005A7D" w:themeColor="background2"/>
                              <w:szCs w:val="18"/>
                            </w:rPr>
                            <w:fldChar w:fldCharType="begin"/>
                          </w:r>
                          <w:r w:rsidRPr="008F14D9">
                            <w:rPr>
                              <w:color w:val="005A7D" w:themeColor="background2"/>
                              <w:szCs w:val="18"/>
                            </w:rPr>
                            <w:instrText xml:space="preserve"> NUMPAGES   \* MERGEFORMAT </w:instrText>
                          </w:r>
                          <w:r w:rsidRPr="008F14D9">
                            <w:rPr>
                              <w:color w:val="005A7D" w:themeColor="background2"/>
                              <w:szCs w:val="18"/>
                            </w:rPr>
                            <w:fldChar w:fldCharType="separate"/>
                          </w:r>
                          <w:r w:rsidRPr="008F14D9">
                            <w:rPr>
                              <w:noProof/>
                              <w:color w:val="005A7D" w:themeColor="background2"/>
                              <w:szCs w:val="18"/>
                            </w:rPr>
                            <w:t>2</w:t>
                          </w:r>
                          <w:r w:rsidRPr="008F14D9">
                            <w:rPr>
                              <w:color w:val="005A7D" w:themeColor="background2"/>
                              <w:szCs w:val="18"/>
                            </w:rPr>
                            <w:fldChar w:fldCharType="end"/>
                          </w:r>
                        </w:p>
                      </w:txbxContent>
                    </wps:txbx>
                    <wps:bodyPr rot="0" spcFirstLastPara="0" vertOverflow="overflow" horzOverflow="overflow" vert="horz" wrap="square" lIns="1195200" tIns="0" rIns="0" bIns="586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11017" id="_x0000_t202" coordsize="21600,21600" o:spt="202" path="m,l,21600r21600,l21600,xe">
              <v:stroke joinstyle="miter"/>
              <v:path gradientshapeok="t" o:connecttype="rect"/>
            </v:shapetype>
            <v:shape id="Tekstvak 5" o:spid="_x0000_s1026" type="#_x0000_t202" style="position:absolute;margin-left:0;margin-top:0;width:142.85pt;height:79.95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" filled="f" stroked="f" strokeweight=".5pt">
              <v:textbox inset="33.2mm,0,0,16.3mm">
                <w:txbxContent>
                  <w:p w14:paraId="3E800C14" w14:textId="77777777" w:rsidR="00E83C87" w:rsidRPr="008F14D9" w:rsidRDefault="008F14D9">
                    <w:pPr>
                      <w:rPr>
                        <w:color w:val="005A7D" w:themeColor="background2"/>
                        <w:szCs w:val="18"/>
                      </w:rPr>
                    </w:pPr>
                    <w:r w:rsidRPr="008F14D9">
                      <w:rPr>
                        <w:color w:val="005A7D" w:themeColor="background2"/>
                        <w:szCs w:val="18"/>
                      </w:rPr>
                      <w:t>p.</w:t>
                    </w:r>
                    <w:r w:rsidRPr="008F14D9">
                      <w:rPr>
                        <w:color w:val="005A7D" w:themeColor="background2"/>
                        <w:szCs w:val="18"/>
                      </w:rPr>
                      <w:fldChar w:fldCharType="begin"/>
                    </w:r>
                    <w:r w:rsidRPr="008F14D9">
                      <w:rPr>
                        <w:color w:val="005A7D" w:themeColor="background2"/>
                        <w:szCs w:val="18"/>
                      </w:rPr>
                      <w:instrText xml:space="preserve"> PAGE  \* Arabic  \* MERGEFORMAT </w:instrText>
                    </w:r>
                    <w:r w:rsidRPr="008F14D9">
                      <w:rPr>
                        <w:color w:val="005A7D" w:themeColor="background2"/>
                        <w:szCs w:val="18"/>
                      </w:rPr>
                      <w:fldChar w:fldCharType="separate"/>
                    </w:r>
                    <w:r w:rsidRPr="008F14D9">
                      <w:rPr>
                        <w:noProof/>
                        <w:color w:val="005A7D" w:themeColor="background2"/>
                        <w:szCs w:val="18"/>
                      </w:rPr>
                      <w:t>2</w:t>
                    </w:r>
                    <w:r w:rsidRPr="008F14D9">
                      <w:rPr>
                        <w:color w:val="005A7D" w:themeColor="background2"/>
                        <w:szCs w:val="18"/>
                      </w:rPr>
                      <w:fldChar w:fldCharType="end"/>
                    </w:r>
                    <w:r w:rsidRPr="008F14D9">
                      <w:rPr>
                        <w:color w:val="005A7D" w:themeColor="background2"/>
                        <w:szCs w:val="18"/>
                      </w:rPr>
                      <w:t>/</w:t>
                    </w:r>
                    <w:r w:rsidRPr="008F14D9">
                      <w:rPr>
                        <w:color w:val="005A7D" w:themeColor="background2"/>
                        <w:szCs w:val="18"/>
                      </w:rPr>
                      <w:fldChar w:fldCharType="begin"/>
                    </w:r>
                    <w:r w:rsidRPr="008F14D9">
                      <w:rPr>
                        <w:color w:val="005A7D" w:themeColor="background2"/>
                        <w:szCs w:val="18"/>
                      </w:rPr>
                      <w:instrText xml:space="preserve"> NUMPAGES   \* MERGEFORMAT </w:instrText>
                    </w:r>
                    <w:r w:rsidRPr="008F14D9">
                      <w:rPr>
                        <w:color w:val="005A7D" w:themeColor="background2"/>
                        <w:szCs w:val="18"/>
                      </w:rPr>
                      <w:fldChar w:fldCharType="separate"/>
                    </w:r>
                    <w:r w:rsidRPr="008F14D9">
                      <w:rPr>
                        <w:noProof/>
                        <w:color w:val="005A7D" w:themeColor="background2"/>
                        <w:szCs w:val="18"/>
                      </w:rPr>
                      <w:t>2</w:t>
                    </w:r>
                    <w:r w:rsidRPr="008F14D9">
                      <w:rPr>
                        <w:color w:val="005A7D" w:themeColor="background2"/>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E2A9" w14:textId="77777777" w:rsidR="00203EE8" w:rsidRDefault="009630C9">
    <w:pPr>
      <w:pStyle w:val="Voettekst"/>
    </w:pPr>
    <w:r>
      <w:rPr>
        <w:noProof/>
        <w14:ligatures w14:val="standardContextual"/>
      </w:rPr>
      <w:drawing>
        <wp:anchor distT="0" distB="0" distL="114300" distR="114300" simplePos="0" relativeHeight="251637758" behindDoc="1" locked="0" layoutInCell="1" allowOverlap="1" wp14:anchorId="725437C5" wp14:editId="23EC6233">
          <wp:simplePos x="0" y="0"/>
          <wp:positionH relativeFrom="page">
            <wp:posOffset>1209907</wp:posOffset>
          </wp:positionH>
          <wp:positionV relativeFrom="page">
            <wp:posOffset>9839093</wp:posOffset>
          </wp:positionV>
          <wp:extent cx="3117600" cy="265705"/>
          <wp:effectExtent l="0" t="0" r="0" b="1270"/>
          <wp:wrapNone/>
          <wp:docPr id="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91991" name="Graphic 30669199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117600" cy="2657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EC626" w14:textId="77777777" w:rsidR="007A4701" w:rsidRDefault="007A4701" w:rsidP="00203EE8">
      <w:r>
        <w:separator/>
      </w:r>
    </w:p>
  </w:footnote>
  <w:footnote w:type="continuationSeparator" w:id="0">
    <w:p w14:paraId="4022B13D" w14:textId="77777777" w:rsidR="007A4701" w:rsidRDefault="007A4701" w:rsidP="0020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17DC" w14:textId="77777777" w:rsidR="00097D10" w:rsidRDefault="00097D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5F7D" w14:textId="77777777" w:rsidR="00097D10" w:rsidRDefault="00097D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347FE" w14:textId="77777777" w:rsidR="00203EE8" w:rsidRDefault="00F9163E" w:rsidP="00F9163E">
    <w:pPr>
      <w:pStyle w:val="Koptekst"/>
      <w:tabs>
        <w:tab w:val="left" w:pos="2694"/>
      </w:tabs>
    </w:pPr>
    <w:r>
      <w:rPr>
        <w:noProof/>
        <w14:ligatures w14:val="standardContextual"/>
      </w:rPr>
      <w:drawing>
        <wp:anchor distT="0" distB="0" distL="114300" distR="114300" simplePos="0" relativeHeight="251653120" behindDoc="1" locked="0" layoutInCell="1" allowOverlap="1" wp14:anchorId="08822C1E" wp14:editId="04E33BCA">
          <wp:simplePos x="0" y="0"/>
          <wp:positionH relativeFrom="page">
            <wp:posOffset>603738</wp:posOffset>
          </wp:positionH>
          <wp:positionV relativeFrom="page">
            <wp:posOffset>603737</wp:posOffset>
          </wp:positionV>
          <wp:extent cx="1209822" cy="576491"/>
          <wp:effectExtent l="0" t="0" r="0" b="0"/>
          <wp:wrapNone/>
          <wp:docPr id="1"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59777" name="Graphic 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1234" cy="581929"/>
                  </a:xfrm>
                  <a:prstGeom prst="rect">
                    <a:avLst/>
                  </a:prstGeom>
                </pic:spPr>
              </pic:pic>
            </a:graphicData>
          </a:graphic>
          <wp14:sizeRelH relativeFrom="margin">
            <wp14:pctWidth>0</wp14:pctWidth>
          </wp14:sizeRelH>
          <wp14:sizeRelV relativeFrom="margin">
            <wp14:pctHeight>0</wp14:pctHeight>
          </wp14:sizeRelV>
        </wp:anchor>
      </w:drawing>
    </w:r>
  </w:p>
  <w:p w14:paraId="3F3DB5CA" w14:textId="77777777" w:rsidR="00E83C87" w:rsidRDefault="00224F38">
    <w:pPr>
      <w:pStyle w:val="Koptekst"/>
    </w:pPr>
    <w:r>
      <w:rPr>
        <w:noProof/>
        <w14:ligatures w14:val="standardContextual"/>
      </w:rPr>
      <mc:AlternateContent>
        <mc:Choice Requires="wps">
          <w:drawing>
            <wp:anchor distT="0" distB="0" distL="114300" distR="114300" simplePos="0" relativeHeight="251650048" behindDoc="1" locked="0" layoutInCell="1" allowOverlap="1" wp14:anchorId="1C797366" wp14:editId="7A4CE0AD">
              <wp:simplePos x="0" y="0"/>
              <wp:positionH relativeFrom="page">
                <wp:posOffset>-75565</wp:posOffset>
              </wp:positionH>
              <wp:positionV relativeFrom="page">
                <wp:posOffset>3564255</wp:posOffset>
              </wp:positionV>
              <wp:extent cx="378000" cy="0"/>
              <wp:effectExtent l="0" t="0" r="0" b="0"/>
              <wp:wrapNone/>
              <wp:docPr id="2" name="Rechte verbindingslijn 6"/>
              <wp:cNvGraphicFramePr/>
              <a:graphic xmlns:a="http://schemas.openxmlformats.org/drawingml/2006/main">
                <a:graphicData uri="http://schemas.microsoft.com/office/word/2010/wordprocessingShape">
                  <wps:wsp>
                    <wps:cNvCnPr/>
                    <wps:spPr>
                      <a:xfrm>
                        <a:off x="0" y="0"/>
                        <a:ext cx="378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w:pict>
            <v:line id="Rechte verbindingslijn 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cf3e37 [321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" from="-5.95pt,280.65pt" to="23.8pt,280.65pt" w14:anchorId="1B860EA2">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085B"/>
    <w:multiLevelType w:val="hybridMultilevel"/>
    <w:tmpl w:val="BACA7D6E"/>
    <w:lvl w:ilvl="0" w:tplc="CFC699DC">
      <w:start w:val="10"/>
      <w:numFmt w:val="bullet"/>
      <w:lvlText w:val="-"/>
      <w:lvlJc w:val="left"/>
      <w:pPr>
        <w:ind w:left="720" w:hanging="360"/>
      </w:pPr>
      <w:rPr>
        <w:rFonts w:ascii="Verdana" w:eastAsiaTheme="minorHAnsi" w:hAnsi="Verdan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81F2B"/>
    <w:multiLevelType w:val="hybridMultilevel"/>
    <w:tmpl w:val="F5B48D3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DA8621C"/>
    <w:multiLevelType w:val="hybridMultilevel"/>
    <w:tmpl w:val="D9AE7666"/>
    <w:lvl w:ilvl="0" w:tplc="CFC699DC">
      <w:start w:val="10"/>
      <w:numFmt w:val="bullet"/>
      <w:lvlText w:val="-"/>
      <w:lvlJc w:val="left"/>
      <w:pPr>
        <w:ind w:left="720" w:hanging="360"/>
      </w:pPr>
      <w:rPr>
        <w:rFonts w:ascii="Verdana" w:eastAsiaTheme="minorHAnsi" w:hAnsi="Verdana"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7424277"/>
    <w:multiLevelType w:val="hybridMultilevel"/>
    <w:tmpl w:val="27D2F414"/>
    <w:lvl w:ilvl="0" w:tplc="CFC699DC">
      <w:start w:val="10"/>
      <w:numFmt w:val="bullet"/>
      <w:lvlText w:val="-"/>
      <w:lvlJc w:val="left"/>
      <w:pPr>
        <w:ind w:left="720" w:hanging="360"/>
      </w:pPr>
      <w:rPr>
        <w:rFonts w:ascii="Verdana" w:eastAsiaTheme="minorHAns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68934357">
    <w:abstractNumId w:val="3"/>
  </w:num>
  <w:num w:numId="2" w16cid:durableId="256713438">
    <w:abstractNumId w:val="4"/>
  </w:num>
  <w:num w:numId="3" w16cid:durableId="1072002275">
    <w:abstractNumId w:val="1"/>
  </w:num>
  <w:num w:numId="4" w16cid:durableId="965232404">
    <w:abstractNumId w:val="2"/>
  </w:num>
  <w:num w:numId="5" w16cid:durableId="1918981661">
    <w:abstractNumId w:val="5"/>
  </w:num>
  <w:num w:numId="6" w16cid:durableId="71377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9"/>
  <w:hyphenationZone w:val="425"/>
  <w:drawingGridHorizontalSpacing w:val="476"/>
  <w:drawingGridVerticalSpacing w:val="476"/>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C8"/>
    <w:rsid w:val="0000789A"/>
    <w:rsid w:val="00017AFA"/>
    <w:rsid w:val="000212A7"/>
    <w:rsid w:val="00025844"/>
    <w:rsid w:val="00025CAC"/>
    <w:rsid w:val="000517BA"/>
    <w:rsid w:val="00063171"/>
    <w:rsid w:val="00073B95"/>
    <w:rsid w:val="000765F3"/>
    <w:rsid w:val="00097D10"/>
    <w:rsid w:val="000C7773"/>
    <w:rsid w:val="000D7E94"/>
    <w:rsid w:val="000F3C51"/>
    <w:rsid w:val="00107B72"/>
    <w:rsid w:val="0012237F"/>
    <w:rsid w:val="00140468"/>
    <w:rsid w:val="00185E1F"/>
    <w:rsid w:val="001B5F9B"/>
    <w:rsid w:val="001E0F82"/>
    <w:rsid w:val="001E6574"/>
    <w:rsid w:val="00203EE8"/>
    <w:rsid w:val="00206613"/>
    <w:rsid w:val="00224F38"/>
    <w:rsid w:val="002518BB"/>
    <w:rsid w:val="00254A36"/>
    <w:rsid w:val="00254C50"/>
    <w:rsid w:val="00260DE6"/>
    <w:rsid w:val="00261012"/>
    <w:rsid w:val="00266BEF"/>
    <w:rsid w:val="002B2FD3"/>
    <w:rsid w:val="002E6F7C"/>
    <w:rsid w:val="00311199"/>
    <w:rsid w:val="00320930"/>
    <w:rsid w:val="00346C44"/>
    <w:rsid w:val="003657B3"/>
    <w:rsid w:val="0038384D"/>
    <w:rsid w:val="003A7783"/>
    <w:rsid w:val="003B7B71"/>
    <w:rsid w:val="003C6B38"/>
    <w:rsid w:val="003C7D9D"/>
    <w:rsid w:val="003E244D"/>
    <w:rsid w:val="003F1A39"/>
    <w:rsid w:val="003F3A9E"/>
    <w:rsid w:val="00405F10"/>
    <w:rsid w:val="00412E2A"/>
    <w:rsid w:val="00413B32"/>
    <w:rsid w:val="00427046"/>
    <w:rsid w:val="00431FC8"/>
    <w:rsid w:val="004626B5"/>
    <w:rsid w:val="004629EE"/>
    <w:rsid w:val="004760A5"/>
    <w:rsid w:val="0048284D"/>
    <w:rsid w:val="00493A29"/>
    <w:rsid w:val="004A7344"/>
    <w:rsid w:val="004D09C1"/>
    <w:rsid w:val="004E40F8"/>
    <w:rsid w:val="00507F70"/>
    <w:rsid w:val="00553652"/>
    <w:rsid w:val="00572622"/>
    <w:rsid w:val="0058265A"/>
    <w:rsid w:val="00585FD7"/>
    <w:rsid w:val="005B49AD"/>
    <w:rsid w:val="00605DC1"/>
    <w:rsid w:val="00607D69"/>
    <w:rsid w:val="00622D72"/>
    <w:rsid w:val="00654599"/>
    <w:rsid w:val="006545BC"/>
    <w:rsid w:val="00670504"/>
    <w:rsid w:val="006730F2"/>
    <w:rsid w:val="006A0730"/>
    <w:rsid w:val="006A46F6"/>
    <w:rsid w:val="006C7F30"/>
    <w:rsid w:val="006D7A0B"/>
    <w:rsid w:val="006E37F6"/>
    <w:rsid w:val="00702469"/>
    <w:rsid w:val="00734FA7"/>
    <w:rsid w:val="00772AB3"/>
    <w:rsid w:val="007827FD"/>
    <w:rsid w:val="007A4701"/>
    <w:rsid w:val="007B61B3"/>
    <w:rsid w:val="007C7371"/>
    <w:rsid w:val="007D7B30"/>
    <w:rsid w:val="007F3930"/>
    <w:rsid w:val="00805C47"/>
    <w:rsid w:val="0081439A"/>
    <w:rsid w:val="008229DE"/>
    <w:rsid w:val="00832C31"/>
    <w:rsid w:val="008519EF"/>
    <w:rsid w:val="00853CD6"/>
    <w:rsid w:val="00875395"/>
    <w:rsid w:val="0089489C"/>
    <w:rsid w:val="008C3066"/>
    <w:rsid w:val="008F14D9"/>
    <w:rsid w:val="00913527"/>
    <w:rsid w:val="0092513C"/>
    <w:rsid w:val="00934A59"/>
    <w:rsid w:val="00942760"/>
    <w:rsid w:val="0094524E"/>
    <w:rsid w:val="009630C9"/>
    <w:rsid w:val="009D146B"/>
    <w:rsid w:val="00A11550"/>
    <w:rsid w:val="00A271D6"/>
    <w:rsid w:val="00A31E7F"/>
    <w:rsid w:val="00A66C1E"/>
    <w:rsid w:val="00AA2DB6"/>
    <w:rsid w:val="00AB54DF"/>
    <w:rsid w:val="00AC6083"/>
    <w:rsid w:val="00AD6206"/>
    <w:rsid w:val="00AF715D"/>
    <w:rsid w:val="00B03E5C"/>
    <w:rsid w:val="00B22378"/>
    <w:rsid w:val="00B41203"/>
    <w:rsid w:val="00B50313"/>
    <w:rsid w:val="00B600D3"/>
    <w:rsid w:val="00B61926"/>
    <w:rsid w:val="00B7406C"/>
    <w:rsid w:val="00B92574"/>
    <w:rsid w:val="00BA2A8F"/>
    <w:rsid w:val="00BA5EFF"/>
    <w:rsid w:val="00BB1600"/>
    <w:rsid w:val="00BC2292"/>
    <w:rsid w:val="00BE4262"/>
    <w:rsid w:val="00BF0C5B"/>
    <w:rsid w:val="00C012F3"/>
    <w:rsid w:val="00C11E4A"/>
    <w:rsid w:val="00C27D9E"/>
    <w:rsid w:val="00C3424F"/>
    <w:rsid w:val="00C44584"/>
    <w:rsid w:val="00C56181"/>
    <w:rsid w:val="00C5637B"/>
    <w:rsid w:val="00C63DF0"/>
    <w:rsid w:val="00C65CF0"/>
    <w:rsid w:val="00CC696C"/>
    <w:rsid w:val="00CE25B3"/>
    <w:rsid w:val="00CF6081"/>
    <w:rsid w:val="00D0563D"/>
    <w:rsid w:val="00D4120B"/>
    <w:rsid w:val="00D65F89"/>
    <w:rsid w:val="00D665C4"/>
    <w:rsid w:val="00D708FE"/>
    <w:rsid w:val="00D80265"/>
    <w:rsid w:val="00DA4F82"/>
    <w:rsid w:val="00DD5DCB"/>
    <w:rsid w:val="00DE05CB"/>
    <w:rsid w:val="00DF401E"/>
    <w:rsid w:val="00E36D25"/>
    <w:rsid w:val="00E420AA"/>
    <w:rsid w:val="00E505EA"/>
    <w:rsid w:val="00E51C0A"/>
    <w:rsid w:val="00E51D6B"/>
    <w:rsid w:val="00E83C87"/>
    <w:rsid w:val="00EA2E35"/>
    <w:rsid w:val="00EA32A5"/>
    <w:rsid w:val="00EC2A78"/>
    <w:rsid w:val="00ED0F61"/>
    <w:rsid w:val="00EF16BE"/>
    <w:rsid w:val="00F01CC0"/>
    <w:rsid w:val="00F267E2"/>
    <w:rsid w:val="00F4587A"/>
    <w:rsid w:val="00F84244"/>
    <w:rsid w:val="00F9163E"/>
    <w:rsid w:val="00FA7912"/>
    <w:rsid w:val="00FC5F8A"/>
    <w:rsid w:val="00FD31B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0CEC"/>
  <w15:chartTrackingRefBased/>
  <w15:docId w15:val="{FAF9ED70-E808-4E97-8371-70940EE9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5F89"/>
    <w:pPr>
      <w:spacing w:after="0" w:line="240" w:lineRule="auto"/>
    </w:pPr>
    <w:rPr>
      <w:rFonts w:cs="Times New Roman"/>
      <w:sz w:val="18"/>
      <w:szCs w:val="20"/>
      <w14:ligatures w14:val="none"/>
    </w:rPr>
  </w:style>
  <w:style w:type="paragraph" w:styleId="Kop1">
    <w:name w:val="heading 1"/>
    <w:basedOn w:val="Standaard"/>
    <w:next w:val="Standaard"/>
    <w:link w:val="Kop1Char"/>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rsid w:val="00266BEF"/>
    <w:pPr>
      <w:keepNext/>
      <w:outlineLvl w:val="2"/>
    </w:pPr>
    <w:rPr>
      <w:b/>
      <w:snapToGrid w:val="0"/>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pPr>
  </w:style>
  <w:style w:type="character" w:customStyle="1" w:styleId="VoettekstChar">
    <w:name w:val="Voettekst Char"/>
    <w:basedOn w:val="Standaardalinea-lettertype"/>
    <w:link w:val="Voettekst"/>
    <w:uiPriority w:val="99"/>
    <w:rsid w:val="00AC6083"/>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266BEF"/>
    <w:rPr>
      <w:rFonts w:ascii="Arial" w:eastAsia="Times New Roman" w:hAnsi="Arial" w:cs="Times New Roman"/>
      <w:b/>
      <w:snapToGrid w:val="0"/>
      <w:sz w:val="24"/>
      <w:szCs w:val="20"/>
      <w:lang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203EE8"/>
    <w:pPr>
      <w:tabs>
        <w:tab w:val="center" w:pos="4536"/>
        <w:tab w:val="right" w:pos="9072"/>
      </w:tabs>
    </w:pPr>
  </w:style>
  <w:style w:type="character" w:customStyle="1" w:styleId="KoptekstChar">
    <w:name w:val="Koptekst Char"/>
    <w:basedOn w:val="Standaardalinea-lettertype"/>
    <w:link w:val="Koptekst"/>
    <w:uiPriority w:val="99"/>
    <w:rsid w:val="00203EE8"/>
    <w:rPr>
      <w:rFonts w:ascii="Arial" w:hAnsi="Arial" w:cs="Times New Roman"/>
      <w:sz w:val="18"/>
      <w:szCs w:val="20"/>
      <w14:ligatures w14:val="none"/>
    </w:rPr>
  </w:style>
  <w:style w:type="table" w:styleId="Tabelraster">
    <w:name w:val="Table Grid"/>
    <w:basedOn w:val="Standaardtabel"/>
    <w:uiPriority w:val="39"/>
    <w:rsid w:val="00B22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eferenties">
    <w:name w:val="SCH_Referenties"/>
    <w:basedOn w:val="Standaard"/>
    <w:qFormat/>
    <w:rsid w:val="004A7344"/>
    <w:pPr>
      <w:framePr w:wrap="around" w:vAnchor="text" w:hAnchor="text" w:y="1"/>
      <w:suppressOverlap/>
    </w:pPr>
    <w:rPr>
      <w:sz w:val="16"/>
      <w:szCs w:val="16"/>
    </w:rPr>
  </w:style>
  <w:style w:type="paragraph" w:customStyle="1" w:styleId="SCHReferentiesbold">
    <w:name w:val="SCH_Referenties_bold"/>
    <w:basedOn w:val="Standaard"/>
    <w:qFormat/>
    <w:rsid w:val="004A7344"/>
    <w:pPr>
      <w:framePr w:wrap="around" w:vAnchor="text" w:hAnchor="text" w:y="1"/>
      <w:suppressOverlap/>
    </w:pPr>
    <w:rPr>
      <w:b/>
      <w:bCs/>
      <w:color w:val="CF3E37" w:themeColor="text2"/>
      <w:sz w:val="16"/>
      <w:szCs w:val="16"/>
    </w:rPr>
  </w:style>
  <w:style w:type="paragraph" w:customStyle="1" w:styleId="SCHTekst">
    <w:name w:val="SCH_Tekst"/>
    <w:basedOn w:val="Standaard"/>
    <w:qFormat/>
    <w:rsid w:val="00B22378"/>
  </w:style>
  <w:style w:type="paragraph" w:customStyle="1" w:styleId="SCHOnderwerp">
    <w:name w:val="SCH_Onderwerp"/>
    <w:qFormat/>
    <w:rsid w:val="00185E1F"/>
    <w:pPr>
      <w:spacing w:before="160" w:line="240" w:lineRule="auto"/>
    </w:pPr>
    <w:rPr>
      <w:rFonts w:cs="Times New Roman"/>
      <w:b/>
      <w:bCs/>
      <w:sz w:val="23"/>
      <w:szCs w:val="24"/>
      <w14:ligatures w14:val="none"/>
    </w:rPr>
  </w:style>
  <w:style w:type="character" w:styleId="Tekstvantijdelijkeaanduiding">
    <w:name w:val="Placeholder Text"/>
    <w:basedOn w:val="Standaardalinea-lettertype"/>
    <w:uiPriority w:val="99"/>
    <w:semiHidden/>
    <w:rsid w:val="0000789A"/>
    <w:rPr>
      <w:color w:val="808080"/>
    </w:rPr>
  </w:style>
  <w:style w:type="paragraph" w:customStyle="1" w:styleId="DocNormal">
    <w:name w:val="DocNormal"/>
    <w:basedOn w:val="Standaard"/>
    <w:qFormat/>
    <w:rsid w:val="0014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47143">
      <w:bodyDiv w:val="1"/>
      <w:marLeft w:val="0"/>
      <w:marRight w:val="0"/>
      <w:marTop w:val="0"/>
      <w:marBottom w:val="0"/>
      <w:divBdr>
        <w:top w:val="none" w:sz="0" w:space="0" w:color="auto"/>
        <w:left w:val="none" w:sz="0" w:space="0" w:color="auto"/>
        <w:bottom w:val="none" w:sz="0" w:space="0" w:color="auto"/>
        <w:right w:val="none" w:sz="0" w:space="0" w:color="auto"/>
      </w:divBdr>
      <w:divsChild>
        <w:div w:id="1184398675">
          <w:marLeft w:val="0"/>
          <w:marRight w:val="0"/>
          <w:marTop w:val="0"/>
          <w:marBottom w:val="0"/>
          <w:divBdr>
            <w:top w:val="none" w:sz="0" w:space="0" w:color="auto"/>
            <w:left w:val="none" w:sz="0" w:space="0" w:color="auto"/>
            <w:bottom w:val="none" w:sz="0" w:space="0" w:color="auto"/>
            <w:right w:val="none" w:sz="0" w:space="0" w:color="auto"/>
          </w:divBdr>
        </w:div>
      </w:divsChild>
    </w:div>
    <w:div w:id="472262461">
      <w:bodyDiv w:val="1"/>
      <w:marLeft w:val="0"/>
      <w:marRight w:val="0"/>
      <w:marTop w:val="0"/>
      <w:marBottom w:val="0"/>
      <w:divBdr>
        <w:top w:val="none" w:sz="0" w:space="0" w:color="auto"/>
        <w:left w:val="none" w:sz="0" w:space="0" w:color="auto"/>
        <w:bottom w:val="none" w:sz="0" w:space="0" w:color="auto"/>
        <w:right w:val="none" w:sz="0" w:space="0" w:color="auto"/>
      </w:divBdr>
      <w:divsChild>
        <w:div w:id="557861784">
          <w:marLeft w:val="0"/>
          <w:marRight w:val="0"/>
          <w:marTop w:val="0"/>
          <w:marBottom w:val="0"/>
          <w:divBdr>
            <w:top w:val="none" w:sz="0" w:space="0" w:color="auto"/>
            <w:left w:val="none" w:sz="0" w:space="0" w:color="auto"/>
            <w:bottom w:val="none" w:sz="0" w:space="0" w:color="auto"/>
            <w:right w:val="none" w:sz="0" w:space="0" w:color="auto"/>
          </w:divBdr>
        </w:div>
      </w:divsChild>
    </w:div>
    <w:div w:id="525748939">
      <w:bodyDiv w:val="1"/>
      <w:marLeft w:val="0"/>
      <w:marRight w:val="0"/>
      <w:marTop w:val="0"/>
      <w:marBottom w:val="0"/>
      <w:divBdr>
        <w:top w:val="none" w:sz="0" w:space="0" w:color="auto"/>
        <w:left w:val="none" w:sz="0" w:space="0" w:color="auto"/>
        <w:bottom w:val="none" w:sz="0" w:space="0" w:color="auto"/>
        <w:right w:val="none" w:sz="0" w:space="0" w:color="auto"/>
      </w:divBdr>
      <w:divsChild>
        <w:div w:id="1630624702">
          <w:marLeft w:val="0"/>
          <w:marRight w:val="0"/>
          <w:marTop w:val="0"/>
          <w:marBottom w:val="0"/>
          <w:divBdr>
            <w:top w:val="none" w:sz="0" w:space="0" w:color="auto"/>
            <w:left w:val="none" w:sz="0" w:space="0" w:color="auto"/>
            <w:bottom w:val="none" w:sz="0" w:space="0" w:color="auto"/>
            <w:right w:val="none" w:sz="0" w:space="0" w:color="auto"/>
          </w:divBdr>
        </w:div>
      </w:divsChild>
    </w:div>
    <w:div w:id="845754042">
      <w:bodyDiv w:val="1"/>
      <w:marLeft w:val="0"/>
      <w:marRight w:val="0"/>
      <w:marTop w:val="0"/>
      <w:marBottom w:val="0"/>
      <w:divBdr>
        <w:top w:val="none" w:sz="0" w:space="0" w:color="auto"/>
        <w:left w:val="none" w:sz="0" w:space="0" w:color="auto"/>
        <w:bottom w:val="none" w:sz="0" w:space="0" w:color="auto"/>
        <w:right w:val="none" w:sz="0" w:space="0" w:color="auto"/>
      </w:divBdr>
      <w:divsChild>
        <w:div w:id="2101826477">
          <w:marLeft w:val="0"/>
          <w:marRight w:val="0"/>
          <w:marTop w:val="0"/>
          <w:marBottom w:val="0"/>
          <w:divBdr>
            <w:top w:val="none" w:sz="0" w:space="0" w:color="auto"/>
            <w:left w:val="none" w:sz="0" w:space="0" w:color="auto"/>
            <w:bottom w:val="none" w:sz="0" w:space="0" w:color="auto"/>
            <w:right w:val="none" w:sz="0" w:space="0" w:color="auto"/>
          </w:divBdr>
        </w:div>
      </w:divsChild>
    </w:div>
    <w:div w:id="1351757189">
      <w:bodyDiv w:val="1"/>
      <w:marLeft w:val="0"/>
      <w:marRight w:val="0"/>
      <w:marTop w:val="0"/>
      <w:marBottom w:val="0"/>
      <w:divBdr>
        <w:top w:val="none" w:sz="0" w:space="0" w:color="auto"/>
        <w:left w:val="none" w:sz="0" w:space="0" w:color="auto"/>
        <w:bottom w:val="none" w:sz="0" w:space="0" w:color="auto"/>
        <w:right w:val="none" w:sz="0" w:space="0" w:color="auto"/>
      </w:divBdr>
    </w:div>
    <w:div w:id="15943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c\Downloads\Schoten_Briefsjabloon_adres%20links.dotx" TargetMode="External"/></Relationships>
</file>

<file path=word/theme/theme1.xml><?xml version="1.0" encoding="utf-8"?>
<a:theme xmlns:a="http://schemas.openxmlformats.org/drawingml/2006/main" name="Kantoorthema">
  <a:themeElements>
    <a:clrScheme name="Schoten_2024">
      <a:dk1>
        <a:sysClr val="windowText" lastClr="000000"/>
      </a:dk1>
      <a:lt1>
        <a:sysClr val="window" lastClr="FFFFFF"/>
      </a:lt1>
      <a:dk2>
        <a:srgbClr val="CF3E37"/>
      </a:dk2>
      <a:lt2>
        <a:srgbClr val="005A7D"/>
      </a:lt2>
      <a:accent1>
        <a:srgbClr val="FFE000"/>
      </a:accent1>
      <a:accent2>
        <a:srgbClr val="196969"/>
      </a:accent2>
      <a:accent3>
        <a:srgbClr val="0077C8"/>
      </a:accent3>
      <a:accent4>
        <a:srgbClr val="672880"/>
      </a:accent4>
      <a:accent5>
        <a:srgbClr val="E87722"/>
      </a:accent5>
      <a:accent6>
        <a:srgbClr val="8A8D4A"/>
      </a:accent6>
      <a:hlink>
        <a:srgbClr val="000000"/>
      </a:hlink>
      <a:folHlink>
        <a:srgbClr val="000000"/>
      </a:folHlink>
    </a:clrScheme>
    <a:fontScheme name="Schoten">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494a4-a7c6-4a1f-9ad0-1a3df2c7509b" xsi:nil="true"/>
    <lcf76f155ced4ddcb4097134ff3c332f xmlns="16a457d2-4046-4de0-85f9-ebcebb01bc21">
      <Terms xmlns="http://schemas.microsoft.com/office/infopath/2007/PartnerControls"/>
    </lcf76f155ced4ddcb4097134ff3c332f>
    <Entiteit xmlns="16a457d2-4046-4de0-85f9-ebcebb01bc21">Lokaal Bestuur Schoten</Entite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99E88D9E49A749AD1CF0AD27AD90B4" ma:contentTypeVersion="12" ma:contentTypeDescription="Een nieuw document maken." ma:contentTypeScope="" ma:versionID="241f4756da0fdcf1e75ce4e6639257bd">
  <xsd:schema xmlns:xsd="http://www.w3.org/2001/XMLSchema" xmlns:xs="http://www.w3.org/2001/XMLSchema" xmlns:p="http://schemas.microsoft.com/office/2006/metadata/properties" xmlns:ns2="16a457d2-4046-4de0-85f9-ebcebb01bc21" xmlns:ns3="fb1494a4-a7c6-4a1f-9ad0-1a3df2c7509b" targetNamespace="http://schemas.microsoft.com/office/2006/metadata/properties" ma:root="true" ma:fieldsID="9613d1bdc70baa57cfb83cfd9ed1b0de" ns2:_="" ns3:_="">
    <xsd:import namespace="16a457d2-4046-4de0-85f9-ebcebb01bc21"/>
    <xsd:import namespace="fb1494a4-a7c6-4a1f-9ad0-1a3df2c750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Entit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457d2-4046-4de0-85f9-ebcebb01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0cd76b5-59f2-4f6d-ab42-dee44114df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Entiteit" ma:index="19" nillable="true" ma:displayName="Entiteit" ma:default="Lokaal Bestuur Schoten" ma:format="Dropdown" ma:internalName="Entite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494a4-a7c6-4a1f-9ad0-1a3df2c750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742d08-6aae-4a46-9212-107044eb33f9}" ma:internalName="TaxCatchAll" ma:showField="CatchAllData" ma:web="fb1494a4-a7c6-4a1f-9ad0-1a3df2c75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6C3DE-69A4-47FD-89B7-1D9DF626B498}">
  <ds:schemaRefs>
    <ds:schemaRef ds:uri="http://schemas.microsoft.com/office/2006/metadata/properties"/>
    <ds:schemaRef ds:uri="http://schemas.microsoft.com/office/infopath/2007/PartnerControls"/>
    <ds:schemaRef ds:uri="fb1494a4-a7c6-4a1f-9ad0-1a3df2c7509b"/>
    <ds:schemaRef ds:uri="16a457d2-4046-4de0-85f9-ebcebb01bc21"/>
  </ds:schemaRefs>
</ds:datastoreItem>
</file>

<file path=customXml/itemProps2.xml><?xml version="1.0" encoding="utf-8"?>
<ds:datastoreItem xmlns:ds="http://schemas.openxmlformats.org/officeDocument/2006/customXml" ds:itemID="{1D7A22F9-CA6B-4C2D-B98B-28744DB24609}">
  <ds:schemaRefs>
    <ds:schemaRef ds:uri="http://schemas.microsoft.com/sharepoint/v3/contenttype/forms"/>
  </ds:schemaRefs>
</ds:datastoreItem>
</file>

<file path=customXml/itemProps3.xml><?xml version="1.0" encoding="utf-8"?>
<ds:datastoreItem xmlns:ds="http://schemas.openxmlformats.org/officeDocument/2006/customXml" ds:itemID="{01C26B75-0A06-440B-9B6E-4BF579B1172F}">
  <ds:schemaRefs>
    <ds:schemaRef ds:uri="http://schemas.openxmlformats.org/officeDocument/2006/bibliography"/>
  </ds:schemaRefs>
</ds:datastoreItem>
</file>

<file path=customXml/itemProps4.xml><?xml version="1.0" encoding="utf-8"?>
<ds:datastoreItem xmlns:ds="http://schemas.openxmlformats.org/officeDocument/2006/customXml" ds:itemID="{9AFCE921-04D3-42D2-B4A6-43923BD68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457d2-4046-4de0-85f9-ebcebb01bc21"/>
    <ds:schemaRef ds:uri="fb1494a4-a7c6-4a1f-9ad0-1a3df2c75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Schoten_Briefsjabloon_adres links</Template>
  <TotalTime>13</TotalTime>
  <Pages>4</Pages>
  <Words>956</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Corbeel</dc:creator>
  <cp:keywords/>
  <dc:description/>
  <cp:lastModifiedBy>An Adriaenssens</cp:lastModifiedBy>
  <cp:revision>8</cp:revision>
  <cp:lastPrinted>2025-06-11T17:34:00Z</cp:lastPrinted>
  <dcterms:created xsi:type="dcterms:W3CDTF">2025-06-12T08:37:00Z</dcterms:created>
  <dcterms:modified xsi:type="dcterms:W3CDTF">2025-06-12T08:44:00Z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0x010100D399E88D9E49A749AD1CF0AD27AD90B4</vt:lpwstr>
  </property>
</Properties>
</file>